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Default Extension="fntdata" ContentType="application/x-fontdata"/>
  <Override PartName="/word/styles.xml" ContentType="application/vnd.openxmlformats-officedocument.wordprocessingml.styles+xml"/>
  <Override PartName="/word/footer1.xml" ContentType="application/vnd.openxmlformats-officedocument.wordprocessingml.footer+xml"/>
  <Override PartName="/word/document.xml" ContentType="application/vnd.openxmlformats-officedocument.wordprocessingml.document.main+xml"/>
  <Override PartName="/word/header1.xml" ContentType="application/vnd.openxmlformats-officedocument.wordprocessingml.header+xml"/>
  <Override PartName="/word/footnotes.xml" ContentType="application/vnd.openxmlformats-officedocument.wordprocessingml.footnotes+xml"/>
  <Override PartName="/word/media/image1.png" ContentType="image/png"/>
  <Override PartName="/word/media/image2.jpeg" ContentType="image/jpeg"/>
  <Override PartName="/word/media/image3.jpeg" ContentType="image/jpeg"/>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word/_rels/document.xml.rels" ContentType="application/vnd.openxmlformats-package.relationships+xml"/>
  <Override PartName="/word/_rels/header1.xml.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_rels/.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jc w:val="center"/>
        <w:rPr>
          <w:b/>
          <w:sz w:val="28"/>
          <w:szCs w:val="28"/>
        </w:rPr>
      </w:pPr>
      <w:r>
        <w:rPr>
          <w:b/>
          <w:sz w:val="28"/>
          <w:szCs w:val="28"/>
        </w:rPr>
      </w:r>
    </w:p>
    <w:p>
      <w:pPr>
        <w:pStyle w:val="Normal"/>
        <w:jc w:val="center"/>
        <w:rPr>
          <w:b/>
          <w:sz w:val="28"/>
          <w:szCs w:val="28"/>
        </w:rPr>
      </w:pPr>
      <w:r>
        <w:rPr>
          <w:b/>
          <w:sz w:val="28"/>
          <w:szCs w:val="28"/>
        </w:rPr>
        <w:t>MEMORIA TÉCNICO-ECONÓMICA DE LA OPERACIÓN A FINANCIAR A TRAVÉS DE</w:t>
      </w:r>
    </w:p>
    <w:p>
      <w:pPr>
        <w:pStyle w:val="Normal"/>
        <w:jc w:val="center"/>
        <w:rPr>
          <w:b/>
          <w:sz w:val="28"/>
          <w:szCs w:val="28"/>
        </w:rPr>
      </w:pPr>
      <w:r>
        <w:rPr>
          <w:b/>
          <w:sz w:val="28"/>
          <w:szCs w:val="28"/>
        </w:rPr>
        <w:t>FEDER PPE 2021-2027 LÍNEA ESFRI_GIC</w:t>
      </w:r>
    </w:p>
    <w:p>
      <w:pPr>
        <w:pStyle w:val="Normal"/>
        <w:jc w:val="center"/>
        <w:rPr>
          <w:rFonts w:ascii="Arial" w:hAnsi="Arial" w:cs="Arial"/>
          <w:b/>
          <w:sz w:val="24"/>
          <w:szCs w:val="18"/>
        </w:rPr>
      </w:pPr>
      <w:r>
        <w:rPr>
          <w:rFonts w:cs="Arial" w:ascii="Arial" w:hAnsi="Arial"/>
          <w:b/>
          <w:sz w:val="24"/>
          <w:szCs w:val="18"/>
        </w:rPr>
      </w:r>
    </w:p>
    <w:p>
      <w:pPr>
        <w:pStyle w:val="Normal"/>
        <w:jc w:val="center"/>
        <w:rPr>
          <w:rFonts w:ascii="Arial" w:hAnsi="Arial" w:cs="Arial"/>
          <w:i/>
          <w:i/>
          <w:iCs/>
          <w:color w:val="000000"/>
          <w:sz w:val="24"/>
          <w:szCs w:val="18"/>
        </w:rPr>
      </w:pPr>
      <w:r>
        <w:rPr>
          <w:rFonts w:cs="Arial" w:ascii="Arial" w:hAnsi="Arial"/>
          <w:i/>
          <w:iCs/>
          <w:color w:val="000000"/>
          <w:sz w:val="22"/>
          <w:szCs w:val="16"/>
        </w:rPr>
        <w:t>(Versión)</w:t>
      </w:r>
    </w:p>
    <w:p>
      <w:pPr>
        <w:pStyle w:val="Normal"/>
        <w:jc w:val="center"/>
        <w:rPr>
          <w:rFonts w:ascii="Arial" w:hAnsi="Arial" w:cs="Arial"/>
          <w:b/>
          <w:bCs/>
          <w:i/>
          <w:i/>
          <w:iCs/>
          <w:color w:val="000000"/>
          <w:sz w:val="28"/>
          <w:szCs w:val="18"/>
        </w:rPr>
      </w:pPr>
      <w:r>
        <w:rPr>
          <w:rFonts w:cs="Arial" w:ascii="Arial" w:hAnsi="Arial"/>
          <w:b/>
          <w:bCs/>
          <w:i/>
          <w:iCs/>
          <w:color w:val="000000"/>
          <w:sz w:val="28"/>
          <w:szCs w:val="18"/>
        </w:rPr>
      </w:r>
    </w:p>
    <w:p>
      <w:pPr>
        <w:pStyle w:val="Normal"/>
        <w:jc w:val="both"/>
        <w:rPr>
          <w:rFonts w:ascii="Arial" w:hAnsi="Arial" w:cs="Arial"/>
          <w:b/>
          <w:bCs/>
          <w:sz w:val="24"/>
        </w:rPr>
      </w:pPr>
      <w:r>
        <w:rPr>
          <w:rFonts w:cs="Arial" w:ascii="Arial" w:hAnsi="Arial"/>
          <w:b/>
          <w:bCs/>
          <w:sz w:val="24"/>
        </w:rPr>
        <w:t>1. INFORMACIÓN GENERAL DE LA OPERACIÓN PROPUESTA:</w:t>
      </w:r>
    </w:p>
    <w:p>
      <w:pPr>
        <w:pStyle w:val="Normal"/>
        <w:jc w:val="both"/>
        <w:rPr>
          <w:rFonts w:ascii="Arial" w:hAnsi="Arial" w:cs="Arial"/>
          <w:b/>
          <w:bCs/>
          <w:sz w:val="24"/>
        </w:rPr>
      </w:pPr>
      <w:r>
        <w:rPr>
          <w:rFonts w:cs="Arial" w:ascii="Arial" w:hAnsi="Arial"/>
          <w:b/>
          <w:bCs/>
          <w:sz w:val="24"/>
        </w:rPr>
        <w:t xml:space="preserve"> </w:t>
      </w:r>
    </w:p>
    <w:p>
      <w:pPr>
        <w:pStyle w:val="Normal"/>
        <w:numPr>
          <w:ilvl w:val="1"/>
          <w:numId w:val="2"/>
        </w:numPr>
        <w:pBdr>
          <w:top w:val="single" w:sz="4" w:space="1" w:color="000000"/>
          <w:left w:val="single" w:sz="4" w:space="19" w:color="000000"/>
          <w:bottom w:val="single" w:sz="4" w:space="1" w:color="000000"/>
          <w:right w:val="single" w:sz="4" w:space="4" w:color="000000"/>
        </w:pBdr>
        <w:jc w:val="both"/>
        <w:rPr>
          <w:rFonts w:ascii="Arial" w:hAnsi="Arial" w:cs="Arial"/>
          <w:bCs/>
          <w:i/>
          <w:i/>
          <w:iCs/>
        </w:rPr>
      </w:pPr>
      <w:r>
        <w:rPr>
          <w:rFonts w:cs="Arial" w:ascii="Arial" w:hAnsi="Arial"/>
          <w:bCs/>
          <w:sz w:val="24"/>
          <w:szCs w:val="24"/>
        </w:rPr>
        <w:t xml:space="preserve">Título de la Operación: </w:t>
      </w:r>
      <w:r>
        <w:rPr>
          <w:rFonts w:cs="Arial" w:ascii="Arial" w:hAnsi="Arial"/>
          <w:bCs/>
          <w:i/>
          <w:iCs/>
        </w:rPr>
        <w:t>(máx. 120 caracteres)</w:t>
      </w:r>
    </w:p>
    <w:p>
      <w:pPr>
        <w:pStyle w:val="Normal"/>
        <w:pBdr>
          <w:top w:val="single" w:sz="4" w:space="1" w:color="000000"/>
          <w:left w:val="single" w:sz="4" w:space="19" w:color="000000"/>
          <w:bottom w:val="single" w:sz="4" w:space="1" w:color="000000"/>
          <w:right w:val="single" w:sz="4" w:space="4" w:color="000000"/>
        </w:pBdr>
        <w:ind w:start="284" w:end="0"/>
        <w:jc w:val="both"/>
        <w:rPr>
          <w:rFonts w:ascii="Arial" w:hAnsi="Arial" w:cs="Arial"/>
          <w:bCs/>
          <w:i/>
          <w:i/>
          <w:iCs/>
          <w:sz w:val="24"/>
          <w:szCs w:val="24"/>
        </w:rPr>
      </w:pPr>
      <w:r>
        <w:rPr>
          <w:rFonts w:cs="Arial" w:ascii="Arial" w:hAnsi="Arial"/>
          <w:bCs/>
          <w:i/>
          <w:iCs/>
          <w:sz w:val="24"/>
          <w:szCs w:val="24"/>
        </w:rPr>
      </w:r>
    </w:p>
    <w:p>
      <w:pPr>
        <w:pStyle w:val="Normal"/>
        <w:numPr>
          <w:ilvl w:val="1"/>
          <w:numId w:val="2"/>
        </w:numPr>
        <w:pBdr>
          <w:top w:val="single" w:sz="4" w:space="1" w:color="000000"/>
          <w:left w:val="single" w:sz="4" w:space="19" w:color="000000"/>
          <w:bottom w:val="single" w:sz="4" w:space="1" w:color="000000"/>
          <w:right w:val="single" w:sz="4" w:space="4" w:color="000000"/>
        </w:pBdr>
        <w:jc w:val="both"/>
        <w:rPr>
          <w:rFonts w:ascii="Arial" w:hAnsi="Arial" w:cs="Arial"/>
          <w:bCs/>
          <w:sz w:val="24"/>
          <w:szCs w:val="24"/>
        </w:rPr>
      </w:pPr>
      <w:r>
        <w:rPr>
          <w:rFonts w:cs="Arial" w:ascii="Arial" w:hAnsi="Arial"/>
          <w:bCs/>
          <w:sz w:val="24"/>
          <w:szCs w:val="24"/>
        </w:rPr>
        <w:t>Acrónimo de la Operación:</w:t>
      </w:r>
    </w:p>
    <w:p>
      <w:pPr>
        <w:pStyle w:val="Normal"/>
        <w:pBdr>
          <w:top w:val="single" w:sz="4" w:space="1" w:color="000000"/>
          <w:left w:val="single" w:sz="4" w:space="19" w:color="000000"/>
          <w:bottom w:val="single" w:sz="4" w:space="1" w:color="000000"/>
          <w:right w:val="single" w:sz="4" w:space="4" w:color="000000"/>
        </w:pBdr>
        <w:ind w:start="284" w:end="0"/>
        <w:jc w:val="center"/>
        <w:rPr>
          <w:rFonts w:ascii="Arial" w:hAnsi="Arial" w:cs="Arial"/>
          <w:bCs/>
          <w:sz w:val="24"/>
          <w:szCs w:val="24"/>
        </w:rPr>
      </w:pPr>
      <w:r>
        <w:rPr>
          <w:rFonts w:cs="Arial" w:ascii="Arial" w:hAnsi="Arial"/>
          <w:bCs/>
          <w:sz w:val="24"/>
          <w:szCs w:val="24"/>
        </w:rPr>
      </w:r>
    </w:p>
    <w:p>
      <w:pPr>
        <w:pStyle w:val="Normal"/>
        <w:numPr>
          <w:ilvl w:val="1"/>
          <w:numId w:val="2"/>
        </w:numPr>
        <w:pBdr>
          <w:top w:val="single" w:sz="4" w:space="1" w:color="000000"/>
          <w:left w:val="single" w:sz="4" w:space="19" w:color="000000"/>
          <w:bottom w:val="single" w:sz="4" w:space="1" w:color="000000"/>
          <w:right w:val="single" w:sz="4" w:space="4" w:color="000000"/>
        </w:pBdr>
        <w:jc w:val="both"/>
        <w:rPr>
          <w:rFonts w:ascii="Arial" w:hAnsi="Arial" w:cs="Arial"/>
          <w:bCs/>
          <w:sz w:val="24"/>
          <w:szCs w:val="24"/>
        </w:rPr>
      </w:pPr>
      <w:r>
        <w:rPr>
          <w:rFonts w:cs="Arial" w:ascii="Arial" w:hAnsi="Arial"/>
          <w:bCs/>
          <w:sz w:val="24"/>
          <w:szCs w:val="24"/>
        </w:rPr>
        <w:t xml:space="preserve"> </w:t>
      </w:r>
      <w:r>
        <w:rPr>
          <w:rFonts w:cs="Arial" w:ascii="Arial" w:hAnsi="Arial"/>
          <w:bCs/>
          <w:sz w:val="24"/>
          <w:szCs w:val="24"/>
        </w:rPr>
        <w:t xml:space="preserve">Indique el nombre completo y acrónimo de la Infraestructura Europea de Investigación incluida en la Hoja de Ruta ESFRI vigente, o Gran Infraestructura Científica (GIC) internacional asociada con la que se vincula la Operación. </w:t>
      </w:r>
    </w:p>
    <w:p>
      <w:pPr>
        <w:pStyle w:val="Normal"/>
        <w:pBdr>
          <w:top w:val="single" w:sz="4" w:space="1" w:color="000000"/>
          <w:left w:val="single" w:sz="4" w:space="19" w:color="000000"/>
          <w:bottom w:val="single" w:sz="4" w:space="1" w:color="000000"/>
          <w:right w:val="single" w:sz="4" w:space="4" w:color="000000"/>
        </w:pBdr>
        <w:ind w:start="284" w:end="0"/>
        <w:jc w:val="both"/>
        <w:rPr>
          <w:rFonts w:ascii="Arial" w:hAnsi="Arial" w:cs="Arial"/>
          <w:bCs/>
          <w:i/>
          <w:i/>
          <w:iCs/>
          <w:sz w:val="24"/>
          <w:szCs w:val="24"/>
        </w:rPr>
      </w:pPr>
      <w:r>
        <w:rPr>
          <w:rFonts w:cs="Arial" w:ascii="Arial" w:hAnsi="Arial"/>
          <w:bCs/>
          <w:i/>
          <w:iCs/>
          <w:sz w:val="24"/>
          <w:szCs w:val="24"/>
        </w:rPr>
      </w:r>
    </w:p>
    <w:p>
      <w:pPr>
        <w:pStyle w:val="Normal"/>
        <w:numPr>
          <w:ilvl w:val="1"/>
          <w:numId w:val="2"/>
        </w:numPr>
        <w:pBdr>
          <w:top w:val="single" w:sz="4" w:space="1" w:color="000000"/>
          <w:left w:val="single" w:sz="4" w:space="19" w:color="000000"/>
          <w:bottom w:val="single" w:sz="4" w:space="1" w:color="000000"/>
          <w:right w:val="single" w:sz="4" w:space="4" w:color="000000"/>
        </w:pBdr>
        <w:jc w:val="both"/>
        <w:rPr>
          <w:rFonts w:ascii="Arial" w:hAnsi="Arial" w:cs="Arial"/>
          <w:bCs/>
          <w:sz w:val="24"/>
          <w:szCs w:val="24"/>
        </w:rPr>
      </w:pPr>
      <w:r>
        <w:rPr>
          <w:rFonts w:cs="Arial" w:ascii="Arial" w:hAnsi="Arial"/>
          <w:bCs/>
          <w:sz w:val="24"/>
          <w:szCs w:val="24"/>
        </w:rPr>
        <w:t xml:space="preserve"> </w:t>
      </w:r>
      <w:bookmarkStart w:id="0" w:name="_Hlk164671216"/>
      <w:r>
        <w:rPr>
          <w:rFonts w:cs="Arial" w:ascii="Arial" w:hAnsi="Arial"/>
          <w:bCs/>
          <w:sz w:val="24"/>
          <w:szCs w:val="24"/>
        </w:rPr>
        <w:t>Indique si dicha infraestructura está incluida en la Hoja de Ruta ESFRI actualmente vigente,</w:t>
      </w:r>
      <w:bookmarkEnd w:id="0"/>
      <w:r>
        <w:rPr>
          <w:rFonts w:cs="Arial" w:ascii="Arial" w:hAnsi="Arial"/>
          <w:bCs/>
          <w:sz w:val="24"/>
          <w:szCs w:val="24"/>
        </w:rPr>
        <w:t xml:space="preserve"> y en qué año fue incluida en la misma. </w:t>
      </w:r>
    </w:p>
    <w:p>
      <w:pPr>
        <w:pStyle w:val="Normal"/>
        <w:pBdr>
          <w:top w:val="single" w:sz="4" w:space="1" w:color="000000"/>
          <w:left w:val="single" w:sz="4" w:space="19" w:color="000000"/>
          <w:bottom w:val="single" w:sz="4" w:space="1" w:color="000000"/>
          <w:right w:val="single" w:sz="4" w:space="4" w:color="000000"/>
        </w:pBdr>
        <w:ind w:start="284" w:end="0"/>
        <w:jc w:val="both"/>
        <w:rPr>
          <w:rFonts w:ascii="Arial" w:hAnsi="Arial" w:cs="Arial"/>
          <w:bCs/>
          <w:sz w:val="24"/>
          <w:szCs w:val="24"/>
        </w:rPr>
      </w:pPr>
      <w:r>
        <w:rPr>
          <w:rFonts w:cs="Arial" w:ascii="Arial" w:hAnsi="Arial"/>
          <w:bCs/>
          <w:sz w:val="24"/>
          <w:szCs w:val="24"/>
        </w:rPr>
      </w:r>
    </w:p>
    <w:p>
      <w:pPr>
        <w:pStyle w:val="Normal"/>
        <w:numPr>
          <w:ilvl w:val="1"/>
          <w:numId w:val="2"/>
        </w:numPr>
        <w:pBdr>
          <w:top w:val="single" w:sz="4" w:space="1" w:color="000000"/>
          <w:left w:val="single" w:sz="4" w:space="19" w:color="000000"/>
          <w:bottom w:val="single" w:sz="4" w:space="1" w:color="000000"/>
          <w:right w:val="single" w:sz="4" w:space="4" w:color="000000"/>
        </w:pBdr>
        <w:jc w:val="both"/>
        <w:rPr>
          <w:rFonts w:ascii="Arial" w:hAnsi="Arial" w:cs="Arial"/>
          <w:bCs/>
          <w:sz w:val="24"/>
          <w:szCs w:val="24"/>
        </w:rPr>
      </w:pPr>
      <w:r>
        <w:rPr>
          <w:rFonts w:cs="Arial" w:ascii="Arial" w:hAnsi="Arial"/>
          <w:bCs/>
          <w:sz w:val="24"/>
          <w:szCs w:val="24"/>
        </w:rPr>
        <w:t>Indique si se trata de una infraestructura de localización única o distribuida.</w:t>
      </w:r>
    </w:p>
    <w:p>
      <w:pPr>
        <w:pStyle w:val="Normal"/>
        <w:pBdr>
          <w:top w:val="single" w:sz="4" w:space="1" w:color="000000"/>
          <w:left w:val="single" w:sz="4" w:space="19" w:color="000000"/>
          <w:bottom w:val="single" w:sz="4" w:space="1" w:color="000000"/>
          <w:right w:val="single" w:sz="4" w:space="4" w:color="000000"/>
        </w:pBdr>
        <w:ind w:start="284" w:end="0"/>
        <w:jc w:val="both"/>
        <w:rPr>
          <w:rFonts w:ascii="Arial" w:hAnsi="Arial" w:cs="Arial"/>
          <w:bCs/>
          <w:sz w:val="24"/>
          <w:szCs w:val="24"/>
        </w:rPr>
      </w:pPr>
      <w:r>
        <w:rPr>
          <w:rFonts w:cs="Arial" w:ascii="Arial" w:hAnsi="Arial"/>
          <w:bCs/>
          <w:sz w:val="24"/>
          <w:szCs w:val="24"/>
        </w:rPr>
        <w:t xml:space="preserve"> </w:t>
      </w:r>
    </w:p>
    <w:p>
      <w:pPr>
        <w:pStyle w:val="Normal"/>
        <w:numPr>
          <w:ilvl w:val="1"/>
          <w:numId w:val="2"/>
        </w:numPr>
        <w:pBdr>
          <w:top w:val="single" w:sz="4" w:space="1" w:color="000000"/>
          <w:left w:val="single" w:sz="4" w:space="19" w:color="000000"/>
          <w:bottom w:val="single" w:sz="4" w:space="1" w:color="000000"/>
          <w:right w:val="single" w:sz="4" w:space="4" w:color="000000"/>
        </w:pBdr>
        <w:jc w:val="both"/>
        <w:rPr>
          <w:rFonts w:ascii="Arial" w:hAnsi="Arial" w:cs="Arial"/>
          <w:bCs/>
          <w:sz w:val="24"/>
          <w:szCs w:val="24"/>
        </w:rPr>
      </w:pPr>
      <w:r>
        <w:rPr>
          <w:rFonts w:cs="Arial" w:ascii="Arial" w:hAnsi="Arial"/>
          <w:bCs/>
          <w:sz w:val="24"/>
          <w:szCs w:val="24"/>
        </w:rPr>
        <w:t xml:space="preserve">Indique </w:t>
      </w:r>
      <w:bookmarkStart w:id="1" w:name="_Hlk164671288"/>
      <w:r>
        <w:rPr>
          <w:rFonts w:cs="Arial" w:ascii="Arial" w:hAnsi="Arial"/>
          <w:bCs/>
          <w:sz w:val="24"/>
          <w:szCs w:val="24"/>
        </w:rPr>
        <w:t xml:space="preserve">si es la sede estatutaria, nodo central o alguno de los nodos distribuidos, la que se encuentra ubicada en territorio español </w:t>
      </w:r>
      <w:bookmarkEnd w:id="1"/>
      <w:r>
        <w:rPr>
          <w:rFonts w:cs="Arial" w:ascii="Arial" w:hAnsi="Arial"/>
          <w:bCs/>
          <w:sz w:val="24"/>
          <w:szCs w:val="24"/>
        </w:rPr>
        <w:t>(y en qué Comunidad Autónoma)</w:t>
      </w:r>
    </w:p>
    <w:p>
      <w:pPr>
        <w:pStyle w:val="Normal"/>
        <w:pBdr>
          <w:top w:val="single" w:sz="4" w:space="1" w:color="000000"/>
          <w:left w:val="single" w:sz="4" w:space="19" w:color="000000"/>
          <w:bottom w:val="single" w:sz="4" w:space="1" w:color="000000"/>
          <w:right w:val="single" w:sz="4" w:space="4" w:color="000000"/>
        </w:pBdr>
        <w:ind w:start="284" w:end="0"/>
        <w:jc w:val="both"/>
        <w:rPr>
          <w:rFonts w:ascii="Arial" w:hAnsi="Arial" w:cs="Arial"/>
          <w:bCs/>
          <w:sz w:val="24"/>
          <w:szCs w:val="24"/>
        </w:rPr>
      </w:pPr>
      <w:r>
        <w:rPr>
          <w:rFonts w:cs="Arial" w:ascii="Arial" w:hAnsi="Arial"/>
          <w:bCs/>
          <w:sz w:val="24"/>
          <w:szCs w:val="24"/>
        </w:rPr>
        <w:t xml:space="preserve"> </w:t>
      </w:r>
    </w:p>
    <w:p>
      <w:pPr>
        <w:pStyle w:val="Normal"/>
        <w:numPr>
          <w:ilvl w:val="1"/>
          <w:numId w:val="2"/>
        </w:numPr>
        <w:pBdr>
          <w:top w:val="single" w:sz="4" w:space="1" w:color="000000"/>
          <w:left w:val="single" w:sz="4" w:space="19" w:color="000000"/>
          <w:bottom w:val="single" w:sz="4" w:space="1" w:color="000000"/>
          <w:right w:val="single" w:sz="4" w:space="4" w:color="000000"/>
        </w:pBdr>
        <w:jc w:val="both"/>
        <w:rPr>
          <w:rFonts w:ascii="Arial" w:hAnsi="Arial" w:cs="Arial"/>
          <w:bCs/>
          <w:sz w:val="24"/>
          <w:szCs w:val="24"/>
        </w:rPr>
      </w:pPr>
      <w:r>
        <w:rPr>
          <w:rFonts w:cs="Arial" w:ascii="Arial" w:hAnsi="Arial"/>
          <w:bCs/>
          <w:sz w:val="24"/>
          <w:szCs w:val="24"/>
        </w:rPr>
        <w:t xml:space="preserve">Resumen de la Operación: </w:t>
      </w:r>
      <w:r>
        <w:rPr>
          <w:rFonts w:cs="Arial" w:ascii="Arial" w:hAnsi="Arial"/>
          <w:bCs/>
          <w:i/>
          <w:iCs/>
        </w:rPr>
        <w:t>(máx. 250 palabras)</w:t>
      </w:r>
    </w:p>
    <w:p>
      <w:pPr>
        <w:pStyle w:val="Normal"/>
        <w:pBdr>
          <w:top w:val="single" w:sz="4" w:space="1" w:color="000000"/>
          <w:left w:val="single" w:sz="4" w:space="19" w:color="000000"/>
          <w:bottom w:val="single" w:sz="4" w:space="1" w:color="000000"/>
          <w:right w:val="single" w:sz="4" w:space="4" w:color="000000"/>
        </w:pBdr>
        <w:ind w:start="284" w:end="0"/>
        <w:jc w:val="both"/>
        <w:rPr>
          <w:rFonts w:ascii="Arial" w:hAnsi="Arial" w:cs="Arial"/>
          <w:bCs/>
          <w:sz w:val="24"/>
          <w:szCs w:val="24"/>
        </w:rPr>
      </w:pPr>
      <w:r>
        <w:rPr>
          <w:rFonts w:cs="Arial" w:ascii="Arial" w:hAnsi="Arial"/>
          <w:bCs/>
          <w:sz w:val="24"/>
          <w:szCs w:val="24"/>
        </w:rPr>
      </w:r>
    </w:p>
    <w:p>
      <w:pPr>
        <w:pStyle w:val="Normal"/>
        <w:pBdr>
          <w:top w:val="single" w:sz="4" w:space="1" w:color="000000"/>
          <w:left w:val="single" w:sz="4" w:space="19" w:color="000000"/>
          <w:bottom w:val="single" w:sz="4" w:space="1" w:color="000000"/>
          <w:right w:val="single" w:sz="4" w:space="4" w:color="000000"/>
        </w:pBdr>
        <w:ind w:start="284" w:end="0"/>
        <w:jc w:val="both"/>
        <w:rPr>
          <w:rFonts w:ascii="Arial" w:hAnsi="Arial" w:cs="Arial"/>
          <w:bCs/>
          <w:i/>
          <w:i/>
          <w:iCs/>
          <w:sz w:val="24"/>
          <w:szCs w:val="24"/>
        </w:rPr>
      </w:pPr>
      <w:r>
        <w:rPr>
          <w:rFonts w:cs="Arial" w:ascii="Arial" w:hAnsi="Arial"/>
          <w:bCs/>
          <w:i/>
          <w:iCs/>
          <w:sz w:val="24"/>
          <w:szCs w:val="24"/>
        </w:rPr>
      </w:r>
    </w:p>
    <w:p>
      <w:pPr>
        <w:pStyle w:val="Normal"/>
        <w:pBdr>
          <w:top w:val="single" w:sz="4" w:space="1" w:color="000000"/>
          <w:left w:val="single" w:sz="4" w:space="19" w:color="000000"/>
          <w:bottom w:val="single" w:sz="4" w:space="1" w:color="000000"/>
          <w:right w:val="single" w:sz="4" w:space="4" w:color="000000"/>
        </w:pBdr>
        <w:ind w:start="284" w:end="0"/>
        <w:jc w:val="both"/>
        <w:rPr>
          <w:rFonts w:ascii="Arial" w:hAnsi="Arial" w:cs="Arial"/>
          <w:bCs/>
          <w:i/>
          <w:i/>
          <w:iCs/>
        </w:rPr>
      </w:pPr>
      <w:r>
        <w:rPr>
          <w:rFonts w:cs="Arial" w:ascii="Arial" w:hAnsi="Arial"/>
          <w:bCs/>
          <w:i/>
          <w:iCs/>
        </w:rPr>
      </w:r>
    </w:p>
    <w:p>
      <w:pPr>
        <w:pStyle w:val="Normal"/>
        <w:pBdr>
          <w:top w:val="single" w:sz="4" w:space="1" w:color="000000"/>
          <w:left w:val="single" w:sz="4" w:space="19" w:color="000000"/>
          <w:bottom w:val="single" w:sz="4" w:space="1" w:color="000000"/>
          <w:right w:val="single" w:sz="4" w:space="4" w:color="000000"/>
        </w:pBdr>
        <w:ind w:start="284" w:end="0"/>
        <w:jc w:val="both"/>
        <w:rPr>
          <w:rFonts w:ascii="Arial" w:hAnsi="Arial" w:cs="Arial"/>
          <w:bCs/>
          <w:i/>
          <w:i/>
          <w:iCs/>
        </w:rPr>
      </w:pPr>
      <w:r>
        <w:rPr>
          <w:rFonts w:cs="Arial" w:ascii="Arial" w:hAnsi="Arial"/>
          <w:bCs/>
          <w:i/>
          <w:iCs/>
        </w:rPr>
      </w:r>
    </w:p>
    <w:p>
      <w:pPr>
        <w:pStyle w:val="Normal"/>
        <w:jc w:val="both"/>
        <w:rPr>
          <w:rFonts w:ascii="Arial" w:hAnsi="Arial" w:cs="Arial"/>
          <w:b/>
          <w:bCs/>
          <w:i/>
          <w:i/>
          <w:iCs/>
          <w:sz w:val="24"/>
        </w:rPr>
      </w:pPr>
      <w:r>
        <w:rPr>
          <w:rFonts w:cs="Arial" w:ascii="Arial" w:hAnsi="Arial"/>
          <w:b/>
          <w:bCs/>
          <w:i/>
          <w:iCs/>
          <w:sz w:val="24"/>
        </w:rPr>
      </w:r>
    </w:p>
    <w:p>
      <w:pPr>
        <w:pStyle w:val="Normal"/>
        <w:jc w:val="both"/>
        <w:rPr>
          <w:rFonts w:ascii="Arial" w:hAnsi="Arial" w:cs="Arial"/>
          <w:b/>
          <w:bCs/>
          <w:sz w:val="24"/>
        </w:rPr>
      </w:pPr>
      <w:r>
        <w:rPr>
          <w:rFonts w:cs="Arial" w:ascii="Arial" w:hAnsi="Arial"/>
          <w:b/>
          <w:bCs/>
          <w:sz w:val="24"/>
        </w:rPr>
      </w:r>
    </w:p>
    <w:p>
      <w:pPr>
        <w:pStyle w:val="Normal"/>
        <w:numPr>
          <w:ilvl w:val="0"/>
          <w:numId w:val="2"/>
        </w:numPr>
        <w:jc w:val="both"/>
        <w:rPr>
          <w:rFonts w:ascii="Arial" w:hAnsi="Arial" w:cs="Arial"/>
          <w:b/>
          <w:bCs/>
          <w:sz w:val="24"/>
        </w:rPr>
      </w:pPr>
      <w:r>
        <w:rPr>
          <w:rFonts w:cs="Arial" w:ascii="Arial" w:hAnsi="Arial"/>
          <w:b/>
          <w:bCs/>
          <w:sz w:val="24"/>
        </w:rPr>
        <w:t>ENTIDAD SOLICITANTE:</w:t>
      </w:r>
    </w:p>
    <w:p>
      <w:pPr>
        <w:pStyle w:val="Normal"/>
        <w:ind w:start="465" w:end="0"/>
        <w:jc w:val="both"/>
        <w:rPr>
          <w:rFonts w:ascii="Arial" w:hAnsi="Arial" w:cs="Arial"/>
          <w:b/>
          <w:bCs/>
          <w:sz w:val="24"/>
        </w:rPr>
      </w:pPr>
      <w:r>
        <w:rPr>
          <w:rFonts w:cs="Arial" w:ascii="Arial" w:hAnsi="Arial"/>
          <w:b/>
          <w:bCs/>
          <w:sz w:val="24"/>
        </w:rPr>
      </w:r>
    </w:p>
    <w:p>
      <w:pPr>
        <w:pStyle w:val="Normal"/>
        <w:pBdr>
          <w:top w:val="single" w:sz="4" w:space="1" w:color="000000"/>
          <w:left w:val="single" w:sz="4" w:space="19" w:color="000000"/>
          <w:bottom w:val="single" w:sz="4" w:space="1" w:color="000000"/>
          <w:right w:val="single" w:sz="4" w:space="4" w:color="000000"/>
        </w:pBdr>
        <w:ind w:firstLine="424" w:start="284" w:end="0"/>
        <w:jc w:val="both"/>
        <w:rPr>
          <w:rFonts w:ascii="Arial" w:hAnsi="Arial" w:cs="Arial"/>
          <w:b/>
          <w:bCs/>
          <w:sz w:val="24"/>
          <w:szCs w:val="24"/>
        </w:rPr>
      </w:pPr>
      <w:r>
        <w:rPr>
          <w:rFonts w:cs="Arial" w:ascii="Arial" w:hAnsi="Arial"/>
          <w:b/>
          <w:bCs/>
          <w:sz w:val="24"/>
          <w:szCs w:val="24"/>
        </w:rPr>
      </w:r>
    </w:p>
    <w:p>
      <w:pPr>
        <w:pStyle w:val="Normal"/>
        <w:pBdr>
          <w:top w:val="single" w:sz="4" w:space="1" w:color="000000"/>
          <w:left w:val="single" w:sz="4" w:space="19" w:color="000000"/>
          <w:bottom w:val="single" w:sz="4" w:space="1" w:color="000000"/>
          <w:right w:val="single" w:sz="4" w:space="4" w:color="000000"/>
        </w:pBdr>
        <w:ind w:firstLine="424" w:start="284" w:end="0"/>
        <w:jc w:val="both"/>
        <w:rPr>
          <w:rFonts w:ascii="Arial" w:hAnsi="Arial" w:cs="Arial"/>
          <w:bCs/>
          <w:sz w:val="24"/>
          <w:szCs w:val="24"/>
        </w:rPr>
      </w:pPr>
      <w:r>
        <w:rPr>
          <w:rFonts w:cs="Arial" w:ascii="Arial" w:hAnsi="Arial"/>
          <w:bCs/>
          <w:sz w:val="24"/>
          <w:szCs w:val="24"/>
        </w:rPr>
        <w:t>2.1. Nombre completo de la entidad y acrónimo:</w:t>
      </w:r>
    </w:p>
    <w:p>
      <w:pPr>
        <w:pStyle w:val="Normal"/>
        <w:pBdr>
          <w:top w:val="single" w:sz="4" w:space="1" w:color="000000"/>
          <w:left w:val="single" w:sz="4" w:space="19" w:color="000000"/>
          <w:bottom w:val="single" w:sz="4" w:space="1" w:color="000000"/>
          <w:right w:val="single" w:sz="4" w:space="4" w:color="000000"/>
        </w:pBdr>
        <w:ind w:start="284" w:end="0"/>
        <w:jc w:val="both"/>
        <w:rPr>
          <w:rFonts w:ascii="Arial" w:hAnsi="Arial" w:cs="Arial"/>
          <w:bCs/>
          <w:sz w:val="24"/>
          <w:szCs w:val="24"/>
        </w:rPr>
      </w:pPr>
      <w:r>
        <w:rPr>
          <w:rFonts w:cs="Arial" w:ascii="Arial" w:hAnsi="Arial"/>
          <w:bCs/>
          <w:sz w:val="24"/>
          <w:szCs w:val="24"/>
        </w:rPr>
      </w:r>
    </w:p>
    <w:p>
      <w:pPr>
        <w:pStyle w:val="Normal"/>
        <w:pBdr>
          <w:top w:val="single" w:sz="4" w:space="1" w:color="000000"/>
          <w:left w:val="single" w:sz="4" w:space="19" w:color="000000"/>
          <w:bottom w:val="single" w:sz="4" w:space="1" w:color="000000"/>
          <w:right w:val="single" w:sz="4" w:space="4" w:color="000000"/>
        </w:pBdr>
        <w:ind w:firstLine="424" w:start="284" w:end="0"/>
        <w:jc w:val="both"/>
        <w:rPr>
          <w:rFonts w:ascii="Arial" w:hAnsi="Arial" w:cs="Arial"/>
          <w:bCs/>
          <w:sz w:val="24"/>
          <w:szCs w:val="24"/>
        </w:rPr>
      </w:pPr>
      <w:r>
        <w:rPr>
          <w:rFonts w:cs="Arial" w:ascii="Arial" w:hAnsi="Arial"/>
          <w:bCs/>
          <w:sz w:val="24"/>
          <w:szCs w:val="24"/>
        </w:rPr>
        <w:t>2.2 Descripción de la entidad solicitante</w:t>
      </w:r>
    </w:p>
    <w:p>
      <w:pPr>
        <w:pStyle w:val="Normal"/>
        <w:pBdr>
          <w:top w:val="single" w:sz="4" w:space="1" w:color="000000"/>
          <w:left w:val="single" w:sz="4" w:space="19" w:color="000000"/>
          <w:bottom w:val="single" w:sz="4" w:space="1" w:color="000000"/>
          <w:right w:val="single" w:sz="4" w:space="4" w:color="000000"/>
        </w:pBdr>
        <w:ind w:start="284" w:end="0"/>
        <w:jc w:val="both"/>
        <w:rPr>
          <w:rFonts w:ascii="Arial" w:hAnsi="Arial" w:cs="Arial"/>
          <w:bCs/>
          <w:i/>
          <w:i/>
          <w:iCs/>
        </w:rPr>
      </w:pPr>
      <w:r>
        <w:rPr>
          <w:rFonts w:cs="Arial" w:ascii="Arial" w:hAnsi="Arial"/>
          <w:bCs/>
          <w:i/>
          <w:iCs/>
        </w:rPr>
        <w:t>Descripción de la entidad y de sus objetivos científicos y tecnológicos, así como la explicación de cómo esta operación se encuadra en sus objetivos. Papel de la entidad solicitante en la infraestructura europea de investigación perteneciente a la Hoja de Ruta ESFRI vigente o Gran Infraestructura Científica (GIC) (Máx. 1000 caracteres)</w:t>
      </w:r>
    </w:p>
    <w:p>
      <w:pPr>
        <w:pStyle w:val="Normal"/>
        <w:pBdr>
          <w:top w:val="single" w:sz="4" w:space="1" w:color="000000"/>
          <w:left w:val="single" w:sz="4" w:space="19" w:color="000000"/>
          <w:bottom w:val="single" w:sz="4" w:space="1" w:color="000000"/>
          <w:right w:val="single" w:sz="4" w:space="4" w:color="000000"/>
        </w:pBdr>
        <w:ind w:firstLine="424" w:start="284" w:end="0"/>
        <w:jc w:val="both"/>
        <w:rPr>
          <w:rFonts w:ascii="Arial" w:hAnsi="Arial" w:cs="Arial"/>
          <w:bCs/>
          <w:i/>
          <w:i/>
          <w:iCs/>
        </w:rPr>
      </w:pPr>
      <w:r>
        <w:rPr>
          <w:rFonts w:cs="Arial" w:ascii="Arial" w:hAnsi="Arial"/>
          <w:bCs/>
          <w:i/>
          <w:iCs/>
        </w:rPr>
      </w:r>
    </w:p>
    <w:p>
      <w:pPr>
        <w:pStyle w:val="Normal"/>
        <w:pBdr>
          <w:top w:val="single" w:sz="4" w:space="1" w:color="000000"/>
          <w:left w:val="single" w:sz="4" w:space="19" w:color="000000"/>
          <w:bottom w:val="single" w:sz="4" w:space="1" w:color="000000"/>
          <w:right w:val="single" w:sz="4" w:space="4" w:color="000000"/>
        </w:pBdr>
        <w:ind w:firstLine="424" w:start="284" w:end="0"/>
        <w:jc w:val="both"/>
        <w:rPr>
          <w:rFonts w:ascii="Arial" w:hAnsi="Arial" w:cs="Arial"/>
          <w:bCs/>
          <w:i/>
          <w:i/>
          <w:iCs/>
        </w:rPr>
      </w:pPr>
      <w:r>
        <w:rPr>
          <w:rFonts w:cs="Arial" w:ascii="Arial" w:hAnsi="Arial"/>
          <w:bCs/>
          <w:i/>
          <w:iCs/>
        </w:rPr>
      </w:r>
    </w:p>
    <w:p>
      <w:pPr>
        <w:pStyle w:val="Normal"/>
        <w:pBdr>
          <w:top w:val="single" w:sz="4" w:space="1" w:color="000000"/>
          <w:left w:val="single" w:sz="4" w:space="19" w:color="000000"/>
          <w:bottom w:val="single" w:sz="4" w:space="1" w:color="000000"/>
          <w:right w:val="single" w:sz="4" w:space="4" w:color="000000"/>
        </w:pBdr>
        <w:ind w:firstLine="424" w:start="284" w:end="0"/>
        <w:jc w:val="both"/>
        <w:rPr>
          <w:rFonts w:ascii="Arial" w:hAnsi="Arial" w:cs="Arial"/>
          <w:bCs/>
          <w:i/>
          <w:i/>
          <w:iCs/>
        </w:rPr>
      </w:pPr>
      <w:r>
        <w:rPr>
          <w:rFonts w:cs="Arial" w:ascii="Arial" w:hAnsi="Arial"/>
          <w:bCs/>
          <w:i/>
          <w:iCs/>
        </w:rPr>
      </w:r>
    </w:p>
    <w:p>
      <w:pPr>
        <w:pStyle w:val="Normal"/>
        <w:pBdr>
          <w:top w:val="single" w:sz="4" w:space="1" w:color="000000"/>
          <w:left w:val="single" w:sz="4" w:space="19" w:color="000000"/>
          <w:bottom w:val="single" w:sz="4" w:space="1" w:color="000000"/>
          <w:right w:val="single" w:sz="4" w:space="4" w:color="000000"/>
        </w:pBdr>
        <w:ind w:firstLine="424" w:start="284" w:end="0"/>
        <w:jc w:val="both"/>
        <w:rPr>
          <w:rFonts w:ascii="Arial" w:hAnsi="Arial" w:cs="Arial"/>
          <w:bCs/>
          <w:i/>
          <w:i/>
          <w:iCs/>
        </w:rPr>
      </w:pPr>
      <w:r>
        <w:rPr>
          <w:rFonts w:cs="Arial" w:ascii="Arial" w:hAnsi="Arial"/>
          <w:bCs/>
          <w:i/>
          <w:iCs/>
        </w:rPr>
      </w:r>
    </w:p>
    <w:p>
      <w:pPr>
        <w:pStyle w:val="Normal"/>
        <w:jc w:val="both"/>
        <w:rPr>
          <w:rFonts w:ascii="Arial" w:hAnsi="Arial" w:cs="Arial"/>
          <w:b/>
          <w:bCs/>
          <w:i/>
          <w:i/>
          <w:iCs/>
          <w:sz w:val="24"/>
        </w:rPr>
      </w:pPr>
      <w:r>
        <w:rPr>
          <w:rFonts w:cs="Arial" w:ascii="Arial" w:hAnsi="Arial"/>
          <w:b/>
          <w:bCs/>
          <w:i/>
          <w:iCs/>
          <w:sz w:val="24"/>
        </w:rPr>
      </w:r>
    </w:p>
    <w:p>
      <w:pPr>
        <w:pStyle w:val="Normal"/>
        <w:jc w:val="both"/>
        <w:rPr>
          <w:rFonts w:ascii="Arial" w:hAnsi="Arial" w:cs="Arial"/>
          <w:b/>
          <w:bCs/>
          <w:sz w:val="24"/>
        </w:rPr>
      </w:pPr>
      <w:r>
        <w:rPr>
          <w:rFonts w:cs="Arial" w:ascii="Arial" w:hAnsi="Arial"/>
          <w:b/>
          <w:bCs/>
          <w:sz w:val="24"/>
        </w:rPr>
      </w:r>
    </w:p>
    <w:p>
      <w:pPr>
        <w:pStyle w:val="Normal"/>
        <w:jc w:val="both"/>
        <w:rPr>
          <w:rFonts w:ascii="Arial" w:hAnsi="Arial" w:cs="Arial"/>
          <w:b/>
          <w:bCs/>
          <w:sz w:val="24"/>
        </w:rPr>
      </w:pPr>
      <w:r>
        <w:rPr>
          <w:rFonts w:cs="Arial" w:ascii="Arial" w:hAnsi="Arial"/>
          <w:b/>
          <w:bCs/>
          <w:sz w:val="24"/>
        </w:rPr>
        <w:t>3. DESCRIPCIÓN DE LA OPERACIÓN</w:t>
      </w:r>
    </w:p>
    <w:p>
      <w:pPr>
        <w:pStyle w:val="Normal"/>
        <w:jc w:val="both"/>
        <w:rPr/>
      </w:pPr>
      <w:r>
        <w:rPr>
          <w:rFonts w:cs="Arial" w:ascii="Arial" w:hAnsi="Arial"/>
          <w:bCs/>
          <w:i/>
        </w:rPr>
        <w:t xml:space="preserve">Descripción de la operación y de sus objetivos, justificación, necesidad y paquetes de trabajo asociados. </w:t>
      </w:r>
      <w:r>
        <w:rPr>
          <w:rFonts w:cs="Arial" w:ascii="Arial" w:hAnsi="Arial"/>
          <w:bCs/>
          <w:i/>
          <w:iCs/>
        </w:rPr>
        <w:t>(Máx. 20 páginas)</w:t>
      </w:r>
    </w:p>
    <w:p>
      <w:pPr>
        <w:pStyle w:val="Normal"/>
        <w:jc w:val="both"/>
        <w:rPr>
          <w:rFonts w:ascii="Arial" w:hAnsi="Arial" w:cs="Arial"/>
          <w:bCs/>
          <w:i/>
          <w:i/>
        </w:rPr>
      </w:pPr>
      <w:r>
        <w:rPr>
          <w:rFonts w:cs="Arial" w:ascii="Arial" w:hAnsi="Arial"/>
          <w:bCs/>
          <w:i/>
        </w:rPr>
      </w:r>
    </w:p>
    <w:p>
      <w:pPr>
        <w:pStyle w:val="Normal"/>
        <w:pBdr>
          <w:top w:val="single" w:sz="4" w:space="1" w:color="000000"/>
          <w:left w:val="single" w:sz="4" w:space="19" w:color="000000"/>
          <w:bottom w:val="single" w:sz="4" w:space="1" w:color="000000"/>
          <w:right w:val="single" w:sz="4" w:space="4" w:color="000000"/>
        </w:pBdr>
        <w:ind w:hanging="567" w:start="851" w:end="0"/>
        <w:jc w:val="both"/>
        <w:rPr>
          <w:rFonts w:ascii="Arial" w:hAnsi="Arial" w:cs="Arial"/>
          <w:bCs/>
          <w:sz w:val="24"/>
          <w:szCs w:val="24"/>
        </w:rPr>
      </w:pPr>
      <w:r>
        <w:rPr>
          <w:rFonts w:cs="Arial" w:ascii="Arial" w:hAnsi="Arial"/>
          <w:bCs/>
          <w:sz w:val="24"/>
          <w:szCs w:val="24"/>
        </w:rPr>
        <w:t>3.1. Descripción.</w:t>
      </w:r>
    </w:p>
    <w:p>
      <w:pPr>
        <w:pStyle w:val="Normal"/>
        <w:pBdr>
          <w:top w:val="single" w:sz="4" w:space="1" w:color="000000"/>
          <w:left w:val="single" w:sz="4" w:space="19" w:color="000000"/>
          <w:bottom w:val="single" w:sz="4" w:space="1" w:color="000000"/>
          <w:right w:val="single" w:sz="4" w:space="4" w:color="000000"/>
        </w:pBdr>
        <w:ind w:hanging="567" w:start="851" w:end="0"/>
        <w:jc w:val="both"/>
        <w:rPr>
          <w:rFonts w:ascii="Arial" w:hAnsi="Arial" w:cs="Arial"/>
          <w:bCs/>
          <w:sz w:val="24"/>
          <w:szCs w:val="24"/>
        </w:rPr>
      </w:pPr>
      <w:r>
        <w:rPr>
          <w:rFonts w:cs="Arial" w:ascii="Arial" w:hAnsi="Arial"/>
          <w:bCs/>
          <w:sz w:val="24"/>
          <w:szCs w:val="24"/>
        </w:rPr>
      </w:r>
    </w:p>
    <w:p>
      <w:pPr>
        <w:pStyle w:val="Normal"/>
        <w:pBdr>
          <w:top w:val="single" w:sz="4" w:space="1" w:color="000000"/>
          <w:left w:val="single" w:sz="4" w:space="19" w:color="000000"/>
          <w:bottom w:val="single" w:sz="4" w:space="1" w:color="000000"/>
          <w:right w:val="single" w:sz="4" w:space="4" w:color="000000"/>
        </w:pBdr>
        <w:ind w:hanging="425" w:start="709" w:end="0"/>
        <w:jc w:val="both"/>
        <w:rPr/>
      </w:pPr>
      <w:r>
        <w:rPr>
          <w:rFonts w:cs="Arial" w:ascii="Arial" w:hAnsi="Arial"/>
          <w:bCs/>
          <w:sz w:val="24"/>
          <w:szCs w:val="24"/>
        </w:rPr>
        <w:t>3.2 Indique si considera que la operación se encuadra en los objetivos de STEP</w:t>
      </w:r>
      <w:r>
        <w:rPr>
          <w:rStyle w:val="FootnoteReference"/>
          <w:rFonts w:cs="Arial"/>
        </w:rPr>
        <w:footnoteReference w:id="2"/>
      </w:r>
      <w:r>
        <w:rPr>
          <w:rFonts w:cs="Arial" w:ascii="Arial" w:hAnsi="Arial"/>
          <w:bCs/>
          <w:sz w:val="24"/>
          <w:szCs w:val="24"/>
        </w:rPr>
        <w:t xml:space="preserve">. Explique brevemente si la operación favorece el desarrollo o fabricación de tecnologías fundamentales en la UE, o si contribuye a proteger/reforzar las cadenas de suministro en alguno de los siguientes sectores: (1) tecnologías digitales, (2) tecnologías limpias y eficientes en el uso de recursos, y (3) biotecnologías. </w:t>
      </w:r>
    </w:p>
    <w:p>
      <w:pPr>
        <w:pStyle w:val="Normal"/>
        <w:pBdr>
          <w:top w:val="single" w:sz="4" w:space="1" w:color="000000"/>
          <w:left w:val="single" w:sz="4" w:space="19" w:color="000000"/>
          <w:bottom w:val="single" w:sz="4" w:space="1" w:color="000000"/>
          <w:right w:val="single" w:sz="4" w:space="4" w:color="000000"/>
        </w:pBdr>
        <w:ind w:hanging="425" w:start="709" w:end="0"/>
        <w:jc w:val="both"/>
        <w:rPr>
          <w:rFonts w:ascii="Arial" w:hAnsi="Arial" w:cs="Arial"/>
          <w:bCs/>
          <w:sz w:val="24"/>
          <w:szCs w:val="24"/>
        </w:rPr>
      </w:pPr>
      <w:r>
        <w:rPr>
          <w:rFonts w:cs="Arial" w:ascii="Arial" w:hAnsi="Arial"/>
          <w:bCs/>
          <w:sz w:val="24"/>
          <w:szCs w:val="24"/>
        </w:rPr>
      </w:r>
    </w:p>
    <w:p>
      <w:pPr>
        <w:pStyle w:val="Normal"/>
        <w:pBdr>
          <w:top w:val="single" w:sz="4" w:space="1" w:color="000000"/>
          <w:left w:val="single" w:sz="4" w:space="19" w:color="000000"/>
          <w:bottom w:val="single" w:sz="4" w:space="1" w:color="000000"/>
          <w:right w:val="single" w:sz="4" w:space="4" w:color="000000"/>
        </w:pBdr>
        <w:ind w:hanging="567" w:start="851" w:end="0"/>
        <w:jc w:val="both"/>
        <w:rPr>
          <w:rFonts w:ascii="Arial" w:hAnsi="Arial" w:cs="Arial"/>
          <w:bCs/>
          <w:sz w:val="24"/>
          <w:szCs w:val="24"/>
        </w:rPr>
      </w:pPr>
      <w:r>
        <w:rPr>
          <w:rFonts w:cs="Arial" w:ascii="Arial" w:hAnsi="Arial"/>
          <w:bCs/>
          <w:sz w:val="24"/>
          <w:szCs w:val="24"/>
        </w:rPr>
        <w:t>3.3. Ubicación geográfica.</w:t>
      </w:r>
    </w:p>
    <w:p>
      <w:pPr>
        <w:pStyle w:val="Normal"/>
        <w:pBdr>
          <w:top w:val="single" w:sz="4" w:space="1" w:color="000000"/>
          <w:left w:val="single" w:sz="4" w:space="19" w:color="000000"/>
          <w:bottom w:val="single" w:sz="4" w:space="1" w:color="000000"/>
          <w:right w:val="single" w:sz="4" w:space="4" w:color="000000"/>
        </w:pBdr>
        <w:ind w:hanging="567" w:start="851" w:end="0"/>
        <w:jc w:val="both"/>
        <w:rPr>
          <w:rFonts w:ascii="Arial" w:hAnsi="Arial" w:cs="Arial"/>
          <w:bCs/>
          <w:sz w:val="24"/>
          <w:szCs w:val="24"/>
        </w:rPr>
      </w:pPr>
      <w:r>
        <w:rPr>
          <w:rFonts w:cs="Arial" w:ascii="Arial" w:hAnsi="Arial"/>
          <w:bCs/>
          <w:sz w:val="24"/>
          <w:szCs w:val="24"/>
        </w:rPr>
      </w:r>
    </w:p>
    <w:p>
      <w:pPr>
        <w:pStyle w:val="Normal"/>
        <w:pBdr>
          <w:top w:val="single" w:sz="4" w:space="1" w:color="000000"/>
          <w:left w:val="single" w:sz="4" w:space="19" w:color="000000"/>
          <w:bottom w:val="single" w:sz="4" w:space="1" w:color="000000"/>
          <w:right w:val="single" w:sz="4" w:space="4" w:color="000000"/>
        </w:pBdr>
        <w:ind w:hanging="567" w:start="851" w:end="0"/>
        <w:jc w:val="both"/>
        <w:rPr>
          <w:rFonts w:ascii="Arial" w:hAnsi="Arial" w:cs="Arial"/>
          <w:bCs/>
          <w:sz w:val="24"/>
          <w:szCs w:val="24"/>
        </w:rPr>
      </w:pPr>
      <w:r>
        <w:rPr>
          <w:rFonts w:cs="Arial" w:ascii="Arial" w:hAnsi="Arial"/>
          <w:bCs/>
          <w:sz w:val="24"/>
          <w:szCs w:val="24"/>
        </w:rPr>
        <w:t>3.4. Objetivos científicos y/o tecnológicos.</w:t>
      </w:r>
    </w:p>
    <w:p>
      <w:pPr>
        <w:pStyle w:val="Normal"/>
        <w:pBdr>
          <w:top w:val="single" w:sz="4" w:space="1" w:color="000000"/>
          <w:left w:val="single" w:sz="4" w:space="19" w:color="000000"/>
          <w:bottom w:val="single" w:sz="4" w:space="1" w:color="000000"/>
          <w:right w:val="single" w:sz="4" w:space="4" w:color="000000"/>
        </w:pBdr>
        <w:ind w:hanging="567" w:start="851" w:end="0"/>
        <w:jc w:val="both"/>
        <w:rPr>
          <w:rFonts w:ascii="Arial" w:hAnsi="Arial" w:cs="Arial"/>
          <w:bCs/>
          <w:sz w:val="24"/>
          <w:szCs w:val="24"/>
        </w:rPr>
      </w:pPr>
      <w:r>
        <w:rPr>
          <w:rFonts w:cs="Arial" w:ascii="Arial" w:hAnsi="Arial"/>
          <w:bCs/>
          <w:sz w:val="24"/>
          <w:szCs w:val="24"/>
        </w:rPr>
      </w:r>
    </w:p>
    <w:p>
      <w:pPr>
        <w:pStyle w:val="Normal"/>
        <w:pBdr>
          <w:top w:val="single" w:sz="4" w:space="1" w:color="000000"/>
          <w:left w:val="single" w:sz="4" w:space="19" w:color="000000"/>
          <w:bottom w:val="single" w:sz="4" w:space="1" w:color="000000"/>
          <w:right w:val="single" w:sz="4" w:space="4" w:color="000000"/>
        </w:pBdr>
        <w:ind w:hanging="567" w:start="851" w:end="0"/>
        <w:jc w:val="both"/>
        <w:rPr>
          <w:rFonts w:ascii="Arial" w:hAnsi="Arial" w:cs="Arial"/>
          <w:bCs/>
          <w:sz w:val="24"/>
          <w:szCs w:val="24"/>
        </w:rPr>
      </w:pPr>
      <w:r>
        <w:rPr>
          <w:rFonts w:cs="Arial" w:ascii="Arial" w:hAnsi="Arial"/>
          <w:bCs/>
          <w:sz w:val="24"/>
          <w:szCs w:val="24"/>
        </w:rPr>
        <w:t>3.5. Justificación y necesidad.</w:t>
      </w:r>
    </w:p>
    <w:p>
      <w:pPr>
        <w:pStyle w:val="Normal"/>
        <w:pBdr>
          <w:top w:val="single" w:sz="4" w:space="1" w:color="000000"/>
          <w:left w:val="single" w:sz="4" w:space="19" w:color="000000"/>
          <w:bottom w:val="single" w:sz="4" w:space="1" w:color="000000"/>
          <w:right w:val="single" w:sz="4" w:space="4" w:color="000000"/>
        </w:pBdr>
        <w:ind w:hanging="567" w:start="851" w:end="0"/>
        <w:jc w:val="both"/>
        <w:rPr>
          <w:rFonts w:ascii="Arial" w:hAnsi="Arial" w:cs="Arial"/>
          <w:bCs/>
          <w:sz w:val="24"/>
          <w:szCs w:val="24"/>
        </w:rPr>
      </w:pPr>
      <w:r>
        <w:rPr>
          <w:rFonts w:cs="Arial" w:ascii="Arial" w:hAnsi="Arial"/>
          <w:bCs/>
          <w:sz w:val="24"/>
          <w:szCs w:val="24"/>
        </w:rPr>
      </w:r>
    </w:p>
    <w:p>
      <w:pPr>
        <w:pStyle w:val="Normal"/>
        <w:pBdr>
          <w:top w:val="single" w:sz="4" w:space="1" w:color="000000"/>
          <w:left w:val="single" w:sz="4" w:space="19" w:color="000000"/>
          <w:bottom w:val="single" w:sz="4" w:space="1" w:color="000000"/>
          <w:right w:val="single" w:sz="4" w:space="4" w:color="000000"/>
        </w:pBdr>
        <w:ind w:hanging="567" w:start="851" w:end="0"/>
        <w:jc w:val="both"/>
        <w:rPr>
          <w:rFonts w:ascii="Arial" w:hAnsi="Arial" w:cs="Arial"/>
          <w:bCs/>
          <w:sz w:val="24"/>
          <w:szCs w:val="24"/>
        </w:rPr>
      </w:pPr>
      <w:r>
        <w:rPr>
          <w:rFonts w:cs="Arial" w:ascii="Arial" w:hAnsi="Arial"/>
          <w:bCs/>
          <w:sz w:val="24"/>
          <w:szCs w:val="24"/>
        </w:rPr>
        <w:t>3.6. Paquetes de trabajo contemplados.</w:t>
      </w:r>
    </w:p>
    <w:p>
      <w:pPr>
        <w:pStyle w:val="Normal"/>
        <w:pBdr>
          <w:top w:val="single" w:sz="4" w:space="1" w:color="000000"/>
          <w:left w:val="single" w:sz="4" w:space="19" w:color="000000"/>
          <w:bottom w:val="single" w:sz="4" w:space="1" w:color="000000"/>
          <w:right w:val="single" w:sz="4" w:space="4" w:color="000000"/>
        </w:pBdr>
        <w:ind w:hanging="567" w:start="851" w:end="0"/>
        <w:jc w:val="both"/>
        <w:rPr>
          <w:rFonts w:ascii="Arial" w:hAnsi="Arial" w:cs="Arial"/>
          <w:bCs/>
          <w:sz w:val="24"/>
          <w:szCs w:val="24"/>
        </w:rPr>
      </w:pPr>
      <w:r>
        <w:rPr>
          <w:rFonts w:cs="Arial" w:ascii="Arial" w:hAnsi="Arial"/>
          <w:bCs/>
          <w:sz w:val="24"/>
          <w:szCs w:val="24"/>
        </w:rPr>
      </w:r>
    </w:p>
    <w:p>
      <w:pPr>
        <w:pStyle w:val="Normal"/>
        <w:pBdr>
          <w:top w:val="single" w:sz="4" w:space="1" w:color="000000"/>
          <w:left w:val="single" w:sz="4" w:space="19" w:color="000000"/>
          <w:bottom w:val="single" w:sz="4" w:space="1" w:color="000000"/>
          <w:right w:val="single" w:sz="4" w:space="4" w:color="000000"/>
        </w:pBdr>
        <w:ind w:hanging="567" w:start="851" w:end="0"/>
        <w:jc w:val="both"/>
        <w:rPr>
          <w:rFonts w:ascii="Arial" w:hAnsi="Arial" w:cs="Arial"/>
          <w:bCs/>
          <w:sz w:val="24"/>
          <w:szCs w:val="24"/>
        </w:rPr>
      </w:pPr>
      <w:r>
        <w:rPr>
          <w:rFonts w:cs="Arial" w:ascii="Arial" w:hAnsi="Arial"/>
          <w:bCs/>
          <w:sz w:val="24"/>
          <w:szCs w:val="24"/>
        </w:rPr>
        <w:t>3.7. Cronograma de ejecución.</w:t>
      </w:r>
    </w:p>
    <w:p>
      <w:pPr>
        <w:pStyle w:val="Normal"/>
        <w:pBdr>
          <w:top w:val="single" w:sz="4" w:space="1" w:color="000000"/>
          <w:left w:val="single" w:sz="4" w:space="19" w:color="000000"/>
          <w:bottom w:val="single" w:sz="4" w:space="1" w:color="000000"/>
          <w:right w:val="single" w:sz="4" w:space="4" w:color="000000"/>
        </w:pBdr>
        <w:ind w:hanging="567" w:start="851" w:end="0"/>
        <w:jc w:val="both"/>
        <w:rPr>
          <w:rFonts w:ascii="Arial" w:hAnsi="Arial" w:cs="Arial"/>
          <w:bCs/>
          <w:sz w:val="24"/>
          <w:szCs w:val="24"/>
        </w:rPr>
      </w:pPr>
      <w:r>
        <w:rPr>
          <w:rFonts w:cs="Arial" w:ascii="Arial" w:hAnsi="Arial"/>
          <w:bCs/>
          <w:sz w:val="24"/>
          <w:szCs w:val="24"/>
        </w:rPr>
      </w:r>
    </w:p>
    <w:p>
      <w:pPr>
        <w:pStyle w:val="Normal"/>
        <w:pBdr>
          <w:top w:val="single" w:sz="4" w:space="1" w:color="000000"/>
          <w:left w:val="single" w:sz="4" w:space="19" w:color="000000"/>
          <w:bottom w:val="single" w:sz="4" w:space="1" w:color="000000"/>
          <w:right w:val="single" w:sz="4" w:space="4" w:color="000000"/>
        </w:pBdr>
        <w:ind w:hanging="567" w:start="851" w:end="0"/>
        <w:jc w:val="both"/>
        <w:rPr>
          <w:rFonts w:ascii="Arial" w:hAnsi="Arial" w:cs="Arial"/>
          <w:bCs/>
          <w:sz w:val="24"/>
          <w:szCs w:val="24"/>
        </w:rPr>
      </w:pPr>
      <w:r>
        <w:rPr>
          <w:rFonts w:cs="Arial" w:ascii="Arial" w:hAnsi="Arial"/>
          <w:bCs/>
          <w:sz w:val="24"/>
          <w:szCs w:val="24"/>
        </w:rPr>
      </w:r>
    </w:p>
    <w:p>
      <w:pPr>
        <w:pStyle w:val="Normal"/>
        <w:jc w:val="both"/>
        <w:rPr>
          <w:rFonts w:ascii="Arial" w:hAnsi="Arial" w:cs="Arial"/>
          <w:b/>
          <w:bCs/>
          <w:sz w:val="24"/>
          <w:szCs w:val="24"/>
        </w:rPr>
      </w:pPr>
      <w:r>
        <w:rPr>
          <w:rFonts w:cs="Arial" w:ascii="Arial" w:hAnsi="Arial"/>
          <w:b/>
          <w:bCs/>
          <w:sz w:val="24"/>
          <w:szCs w:val="24"/>
        </w:rPr>
      </w:r>
    </w:p>
    <w:p>
      <w:pPr>
        <w:pStyle w:val="Normal"/>
        <w:jc w:val="both"/>
        <w:rPr>
          <w:rFonts w:ascii="Arial" w:hAnsi="Arial" w:cs="Arial"/>
          <w:b/>
          <w:bCs/>
          <w:sz w:val="24"/>
        </w:rPr>
      </w:pPr>
      <w:r>
        <w:rPr>
          <w:rFonts w:cs="Arial" w:ascii="Arial" w:hAnsi="Arial"/>
          <w:b/>
          <w:bCs/>
          <w:sz w:val="24"/>
        </w:rPr>
        <w:t>4. ENCUADRAMIENTO</w:t>
      </w:r>
    </w:p>
    <w:p>
      <w:pPr>
        <w:pStyle w:val="Normal"/>
        <w:jc w:val="both"/>
        <w:rPr>
          <w:rFonts w:ascii="Arial" w:hAnsi="Arial" w:cs="Arial"/>
          <w:bCs/>
          <w:i/>
          <w:i/>
        </w:rPr>
      </w:pPr>
      <w:r>
        <w:rPr>
          <w:rFonts w:cs="Arial" w:ascii="Arial" w:hAnsi="Arial"/>
          <w:bCs/>
          <w:i/>
        </w:rPr>
        <w:t>Descripción del grupo de soporte de la operación, relevancia del mismo e importancia para su sector y para la infraestructura europea de investigación ESFRI o GIC a la que se asocia la operación. (máximo 10 páginas)</w:t>
      </w:r>
    </w:p>
    <w:p>
      <w:pPr>
        <w:pStyle w:val="Normal"/>
        <w:jc w:val="both"/>
        <w:rPr>
          <w:rFonts w:ascii="Arial" w:hAnsi="Arial" w:cs="Arial"/>
          <w:bCs/>
          <w:i/>
          <w:i/>
        </w:rPr>
      </w:pPr>
      <w:r>
        <w:rPr>
          <w:rFonts w:cs="Arial" w:ascii="Arial" w:hAnsi="Arial"/>
          <w:bCs/>
          <w:i/>
        </w:rPr>
      </w:r>
    </w:p>
    <w:p>
      <w:pPr>
        <w:pStyle w:val="Normal"/>
        <w:pBdr>
          <w:top w:val="single" w:sz="4" w:space="1" w:color="000000"/>
          <w:left w:val="single" w:sz="4" w:space="19" w:color="000000"/>
          <w:bottom w:val="single" w:sz="4" w:space="14" w:color="000000"/>
          <w:right w:val="single" w:sz="4" w:space="4" w:color="000000"/>
        </w:pBdr>
        <w:ind w:hanging="567" w:start="851" w:end="0"/>
        <w:jc w:val="both"/>
        <w:rPr>
          <w:rFonts w:ascii="Arial" w:hAnsi="Arial" w:cs="Arial"/>
          <w:bCs/>
          <w:sz w:val="24"/>
          <w:szCs w:val="24"/>
        </w:rPr>
      </w:pPr>
      <w:r>
        <w:rPr>
          <w:rFonts w:cs="Arial" w:ascii="Arial" w:hAnsi="Arial"/>
          <w:bCs/>
          <w:sz w:val="24"/>
          <w:szCs w:val="24"/>
        </w:rPr>
        <w:t xml:space="preserve">4.1. </w:t>
        <w:tab/>
        <w:t>Descripción del grupo científico y/o tecnológico responsable de la operación y de su reparto de tareas.</w:t>
      </w:r>
    </w:p>
    <w:p>
      <w:pPr>
        <w:pStyle w:val="Normal"/>
        <w:pBdr>
          <w:top w:val="single" w:sz="4" w:space="1" w:color="000000"/>
          <w:left w:val="single" w:sz="4" w:space="19" w:color="000000"/>
          <w:bottom w:val="single" w:sz="4" w:space="14" w:color="000000"/>
          <w:right w:val="single" w:sz="4" w:space="4" w:color="000000"/>
        </w:pBdr>
        <w:ind w:hanging="567" w:start="851" w:end="0"/>
        <w:jc w:val="both"/>
        <w:rPr>
          <w:rFonts w:ascii="Arial" w:hAnsi="Arial" w:cs="Arial"/>
          <w:bCs/>
          <w:sz w:val="24"/>
          <w:szCs w:val="24"/>
        </w:rPr>
      </w:pPr>
      <w:r>
        <w:rPr>
          <w:rFonts w:cs="Arial" w:ascii="Arial" w:hAnsi="Arial"/>
          <w:bCs/>
          <w:sz w:val="24"/>
          <w:szCs w:val="24"/>
        </w:rPr>
      </w:r>
    </w:p>
    <w:p>
      <w:pPr>
        <w:pStyle w:val="Normal"/>
        <w:pBdr>
          <w:top w:val="single" w:sz="4" w:space="1" w:color="000000"/>
          <w:left w:val="single" w:sz="4" w:space="19" w:color="000000"/>
          <w:bottom w:val="single" w:sz="4" w:space="14" w:color="000000"/>
          <w:right w:val="single" w:sz="4" w:space="4" w:color="000000"/>
        </w:pBdr>
        <w:ind w:hanging="567" w:start="851" w:end="0"/>
        <w:jc w:val="both"/>
        <w:rPr>
          <w:rFonts w:ascii="Arial" w:hAnsi="Arial" w:cs="Arial"/>
          <w:bCs/>
          <w:sz w:val="24"/>
          <w:szCs w:val="24"/>
        </w:rPr>
      </w:pPr>
      <w:r>
        <w:rPr>
          <w:rFonts w:cs="Arial" w:ascii="Arial" w:hAnsi="Arial"/>
          <w:bCs/>
          <w:sz w:val="24"/>
          <w:szCs w:val="24"/>
        </w:rPr>
        <w:t xml:space="preserve">4.2. </w:t>
        <w:tab/>
        <w:t>Relevancia de la operación con los objetivos del Programa Plurirregional de España. (PPE) FEDER 2021-2027.</w:t>
      </w:r>
    </w:p>
    <w:p>
      <w:pPr>
        <w:pStyle w:val="Normal"/>
        <w:pBdr>
          <w:top w:val="single" w:sz="4" w:space="1" w:color="000000"/>
          <w:left w:val="single" w:sz="4" w:space="19" w:color="000000"/>
          <w:bottom w:val="single" w:sz="4" w:space="14" w:color="000000"/>
          <w:right w:val="single" w:sz="4" w:space="4" w:color="000000"/>
        </w:pBdr>
        <w:ind w:hanging="567" w:start="851" w:end="0"/>
        <w:jc w:val="both"/>
        <w:rPr>
          <w:rFonts w:ascii="Arial" w:hAnsi="Arial" w:cs="Arial"/>
          <w:bCs/>
          <w:sz w:val="24"/>
          <w:szCs w:val="24"/>
        </w:rPr>
      </w:pPr>
      <w:r>
        <w:rPr>
          <w:rFonts w:cs="Arial" w:ascii="Arial" w:hAnsi="Arial"/>
          <w:bCs/>
          <w:sz w:val="24"/>
          <w:szCs w:val="24"/>
        </w:rPr>
      </w:r>
    </w:p>
    <w:p>
      <w:pPr>
        <w:pStyle w:val="Normal"/>
        <w:pBdr>
          <w:top w:val="single" w:sz="4" w:space="1" w:color="000000"/>
          <w:left w:val="single" w:sz="4" w:space="19" w:color="000000"/>
          <w:bottom w:val="single" w:sz="4" w:space="14" w:color="000000"/>
          <w:right w:val="single" w:sz="4" w:space="4" w:color="000000"/>
        </w:pBdr>
        <w:ind w:hanging="567" w:start="851" w:end="0"/>
        <w:jc w:val="both"/>
        <w:rPr>
          <w:rFonts w:ascii="Arial" w:hAnsi="Arial" w:cs="Arial"/>
          <w:bCs/>
          <w:sz w:val="24"/>
          <w:szCs w:val="24"/>
        </w:rPr>
      </w:pPr>
      <w:r>
        <w:rPr>
          <w:rFonts w:cs="Arial" w:ascii="Arial" w:hAnsi="Arial"/>
          <w:bCs/>
          <w:sz w:val="24"/>
          <w:szCs w:val="24"/>
        </w:rPr>
        <w:t xml:space="preserve">4.3. </w:t>
        <w:tab/>
        <w:t>Importancia de la operación para el sector en el que se encuadra.</w:t>
      </w:r>
    </w:p>
    <w:p>
      <w:pPr>
        <w:pStyle w:val="Normal"/>
        <w:pBdr>
          <w:top w:val="single" w:sz="4" w:space="1" w:color="000000"/>
          <w:left w:val="single" w:sz="4" w:space="19" w:color="000000"/>
          <w:bottom w:val="single" w:sz="4" w:space="14" w:color="000000"/>
          <w:right w:val="single" w:sz="4" w:space="4" w:color="000000"/>
        </w:pBdr>
        <w:ind w:hanging="567" w:start="851" w:end="0"/>
        <w:jc w:val="both"/>
        <w:rPr>
          <w:rFonts w:ascii="Arial" w:hAnsi="Arial" w:cs="Arial"/>
          <w:bCs/>
          <w:sz w:val="24"/>
          <w:szCs w:val="24"/>
        </w:rPr>
      </w:pPr>
      <w:r>
        <w:rPr>
          <w:rFonts w:cs="Arial" w:ascii="Arial" w:hAnsi="Arial"/>
          <w:bCs/>
          <w:sz w:val="24"/>
          <w:szCs w:val="24"/>
        </w:rPr>
      </w:r>
    </w:p>
    <w:p>
      <w:pPr>
        <w:pStyle w:val="Normal"/>
        <w:pBdr>
          <w:top w:val="single" w:sz="4" w:space="1" w:color="000000"/>
          <w:left w:val="single" w:sz="4" w:space="19" w:color="000000"/>
          <w:bottom w:val="single" w:sz="4" w:space="14" w:color="000000"/>
          <w:right w:val="single" w:sz="4" w:space="4" w:color="000000"/>
        </w:pBdr>
        <w:ind w:hanging="567" w:start="851" w:end="0"/>
        <w:jc w:val="both"/>
        <w:rPr>
          <w:rFonts w:ascii="Arial" w:hAnsi="Arial" w:cs="Arial"/>
          <w:bCs/>
          <w:sz w:val="24"/>
          <w:szCs w:val="24"/>
        </w:rPr>
      </w:pPr>
      <w:r>
        <w:rPr>
          <w:rFonts w:cs="Arial" w:ascii="Arial" w:hAnsi="Arial"/>
          <w:bCs/>
          <w:sz w:val="24"/>
          <w:szCs w:val="24"/>
        </w:rPr>
        <w:t>4.4. Relevancia de la operación dentro de los objetivos de la infraestructura europea o internacional con la que está relacionada, o con otras infraestructuras en las que España participa.</w:t>
      </w:r>
    </w:p>
    <w:p>
      <w:pPr>
        <w:pStyle w:val="Normal"/>
        <w:pBdr>
          <w:top w:val="single" w:sz="4" w:space="1" w:color="000000"/>
          <w:left w:val="single" w:sz="4" w:space="19" w:color="000000"/>
          <w:bottom w:val="single" w:sz="4" w:space="14" w:color="000000"/>
          <w:right w:val="single" w:sz="4" w:space="4" w:color="000000"/>
        </w:pBdr>
        <w:ind w:hanging="567" w:start="851" w:end="0"/>
        <w:jc w:val="both"/>
        <w:rPr>
          <w:rFonts w:ascii="Arial" w:hAnsi="Arial" w:cs="Arial"/>
          <w:bCs/>
          <w:sz w:val="24"/>
          <w:szCs w:val="24"/>
        </w:rPr>
      </w:pPr>
      <w:r>
        <w:rPr>
          <w:rFonts w:cs="Arial" w:ascii="Arial" w:hAnsi="Arial"/>
          <w:bCs/>
          <w:sz w:val="24"/>
          <w:szCs w:val="24"/>
        </w:rPr>
      </w:r>
    </w:p>
    <w:p>
      <w:pPr>
        <w:pStyle w:val="Normal"/>
        <w:pBdr>
          <w:top w:val="single" w:sz="4" w:space="1" w:color="000000"/>
          <w:left w:val="single" w:sz="4" w:space="19" w:color="000000"/>
          <w:bottom w:val="single" w:sz="4" w:space="14" w:color="000000"/>
          <w:right w:val="single" w:sz="4" w:space="4" w:color="000000"/>
        </w:pBdr>
        <w:ind w:hanging="567" w:start="851" w:end="0"/>
        <w:jc w:val="both"/>
        <w:rPr/>
      </w:pPr>
      <w:r>
        <w:rPr>
          <w:rFonts w:cs="Arial" w:ascii="Arial" w:hAnsi="Arial"/>
          <w:bCs/>
          <w:sz w:val="24"/>
          <w:szCs w:val="24"/>
        </w:rPr>
        <w:t xml:space="preserve">4.5. </w:t>
      </w:r>
      <w:bookmarkStart w:id="2" w:name="_Hlk209084421"/>
      <w:r>
        <w:rPr>
          <w:rFonts w:cs="Arial" w:ascii="Arial" w:hAnsi="Arial"/>
          <w:bCs/>
          <w:sz w:val="24"/>
          <w:szCs w:val="24"/>
        </w:rPr>
        <w:t>Relación o posible alineamiento con la Estrategia Española de Ciencia, Tecnología e Innovación 2021-2027, y/o con alguno de los ámbitos de la estrategia de especialización inteligente nacional/regional en la que se encuadra. (RIS3, S4, etc.)</w:t>
      </w:r>
    </w:p>
    <w:p>
      <w:pPr>
        <w:pStyle w:val="Normal"/>
        <w:jc w:val="both"/>
        <w:rPr>
          <w:rFonts w:ascii="Arial" w:hAnsi="Arial" w:cs="Arial"/>
          <w:bCs/>
          <w:sz w:val="22"/>
          <w:szCs w:val="22"/>
        </w:rPr>
      </w:pPr>
      <w:r>
        <w:rPr>
          <w:rFonts w:cs="Arial" w:ascii="Arial" w:hAnsi="Arial"/>
          <w:bCs/>
          <w:sz w:val="22"/>
          <w:szCs w:val="22"/>
        </w:rPr>
      </w:r>
      <w:bookmarkEnd w:id="2"/>
    </w:p>
    <w:p>
      <w:pPr>
        <w:pStyle w:val="Normal"/>
        <w:jc w:val="both"/>
        <w:rPr>
          <w:rFonts w:ascii="Arial" w:hAnsi="Arial" w:cs="Arial"/>
          <w:bCs/>
          <w:sz w:val="22"/>
          <w:szCs w:val="22"/>
        </w:rPr>
      </w:pPr>
      <w:r>
        <w:rPr>
          <w:rFonts w:cs="Arial" w:ascii="Arial" w:hAnsi="Arial"/>
          <w:bCs/>
          <w:sz w:val="22"/>
          <w:szCs w:val="22"/>
        </w:rPr>
      </w:r>
    </w:p>
    <w:p>
      <w:pPr>
        <w:pStyle w:val="Normal"/>
        <w:autoSpaceDE w:val="false"/>
        <w:jc w:val="both"/>
        <w:rPr>
          <w:rFonts w:ascii="Arial" w:hAnsi="Arial" w:cs="Arial"/>
          <w:b/>
          <w:bCs/>
          <w:sz w:val="24"/>
        </w:rPr>
      </w:pPr>
      <w:r>
        <w:rPr>
          <w:rFonts w:cs="Arial" w:ascii="Arial" w:hAnsi="Arial"/>
          <w:b/>
          <w:bCs/>
          <w:sz w:val="24"/>
        </w:rPr>
        <w:t>5. IMPACTO SOCIOECONÓMICO</w:t>
      </w:r>
    </w:p>
    <w:p>
      <w:pPr>
        <w:pStyle w:val="Normal"/>
        <w:jc w:val="both"/>
        <w:rPr>
          <w:rFonts w:ascii="Arial" w:hAnsi="Arial" w:cs="Arial"/>
          <w:bCs/>
          <w:i/>
          <w:i/>
        </w:rPr>
      </w:pPr>
      <w:r>
        <w:rPr>
          <w:rFonts w:cs="Arial" w:ascii="Arial" w:hAnsi="Arial"/>
          <w:bCs/>
          <w:i/>
        </w:rPr>
        <w:t>Describa el impacto esperable de la operación en la economía y/o sociedad, tanto en el contexto local, regional y/o nacional. Describa el efecto socioeconómico en términos de creación de empleo, igualdad de género, inclusión y no discriminación, medio ambiente, movilización de inversión privada, beneficios esperados que las empresas (en particular las PYME) obtendrán en la implementación de la operación y en el uso posterior de las inversiones propuestas y los servicios resultantes etc.). (máximo 5 páginas)</w:t>
      </w:r>
    </w:p>
    <w:p>
      <w:pPr>
        <w:pStyle w:val="Normal"/>
        <w:jc w:val="both"/>
        <w:rPr>
          <w:rFonts w:ascii="Arial" w:hAnsi="Arial" w:cs="Arial"/>
          <w:bCs/>
          <w:i/>
          <w:i/>
        </w:rPr>
      </w:pPr>
      <w:r>
        <w:rPr>
          <w:rFonts w:cs="Arial" w:ascii="Arial" w:hAnsi="Arial"/>
          <w:bCs/>
          <w:i/>
        </w:rPr>
      </w:r>
    </w:p>
    <w:p>
      <w:pPr>
        <w:pStyle w:val="Normal"/>
        <w:jc w:val="both"/>
        <w:rPr>
          <w:rFonts w:ascii="Arial" w:hAnsi="Arial" w:cs="Arial"/>
          <w:bCs/>
          <w:i/>
          <w:i/>
        </w:rPr>
      </w:pPr>
      <w:r>
        <w:rPr>
          <w:rFonts w:cs="Arial" w:ascii="Arial" w:hAnsi="Arial"/>
          <w:bCs/>
          <w:i/>
        </w:rPr>
      </w:r>
    </w:p>
    <w:p>
      <w:pPr>
        <w:pStyle w:val="Normal"/>
        <w:pBdr>
          <w:top w:val="single" w:sz="4" w:space="1" w:color="000000"/>
          <w:left w:val="single" w:sz="4" w:space="4" w:color="000000"/>
          <w:bottom w:val="single" w:sz="4" w:space="1" w:color="000000"/>
          <w:right w:val="single" w:sz="4" w:space="4" w:color="000000"/>
        </w:pBdr>
        <w:jc w:val="both"/>
        <w:rPr>
          <w:rFonts w:ascii="Arial" w:hAnsi="Arial" w:cs="Arial"/>
          <w:bCs/>
          <w:sz w:val="24"/>
        </w:rPr>
      </w:pPr>
      <w:r>
        <w:rPr>
          <w:rFonts w:cs="Arial" w:ascii="Arial" w:hAnsi="Arial"/>
          <w:bCs/>
          <w:sz w:val="24"/>
        </w:rPr>
        <w:t>5.1. Efectos socioeconómicos esperados</w:t>
      </w:r>
    </w:p>
    <w:p>
      <w:pPr>
        <w:pStyle w:val="Normal"/>
        <w:pBdr>
          <w:top w:val="single" w:sz="4" w:space="1" w:color="000000"/>
          <w:left w:val="single" w:sz="4" w:space="4" w:color="000000"/>
          <w:bottom w:val="single" w:sz="4" w:space="1" w:color="000000"/>
          <w:right w:val="single" w:sz="4" w:space="4" w:color="000000"/>
        </w:pBdr>
        <w:jc w:val="both"/>
        <w:rPr>
          <w:rFonts w:ascii="Arial" w:hAnsi="Arial" w:cs="Arial"/>
          <w:bCs/>
          <w:sz w:val="24"/>
        </w:rPr>
      </w:pPr>
      <w:r>
        <w:rPr>
          <w:rFonts w:cs="Arial" w:ascii="Arial" w:hAnsi="Arial"/>
          <w:bCs/>
          <w:sz w:val="24"/>
        </w:rPr>
      </w:r>
    </w:p>
    <w:p>
      <w:pPr>
        <w:pStyle w:val="Normal"/>
        <w:pBdr>
          <w:top w:val="single" w:sz="4" w:space="1" w:color="000000"/>
          <w:left w:val="single" w:sz="4" w:space="4" w:color="000000"/>
          <w:bottom w:val="single" w:sz="4" w:space="1" w:color="000000"/>
          <w:right w:val="single" w:sz="4" w:space="4" w:color="000000"/>
        </w:pBdr>
        <w:jc w:val="both"/>
        <w:rPr>
          <w:rFonts w:ascii="Arial" w:hAnsi="Arial" w:cs="Arial"/>
          <w:bCs/>
          <w:sz w:val="24"/>
        </w:rPr>
      </w:pPr>
      <w:r>
        <w:rPr>
          <w:rFonts w:cs="Arial" w:ascii="Arial" w:hAnsi="Arial"/>
          <w:bCs/>
          <w:sz w:val="24"/>
        </w:rPr>
      </w:r>
    </w:p>
    <w:p>
      <w:pPr>
        <w:pStyle w:val="Normal"/>
        <w:pBdr>
          <w:top w:val="single" w:sz="4" w:space="1" w:color="000000"/>
          <w:left w:val="single" w:sz="4" w:space="4" w:color="000000"/>
          <w:bottom w:val="single" w:sz="4" w:space="1" w:color="000000"/>
          <w:right w:val="single" w:sz="4" w:space="4" w:color="000000"/>
        </w:pBdr>
        <w:jc w:val="both"/>
        <w:rPr>
          <w:rFonts w:ascii="Arial" w:hAnsi="Arial" w:cs="Arial"/>
          <w:bCs/>
          <w:sz w:val="24"/>
          <w:szCs w:val="24"/>
        </w:rPr>
      </w:pPr>
      <w:r>
        <w:rPr>
          <w:rFonts w:cs="Arial" w:ascii="Arial" w:hAnsi="Arial"/>
          <w:bCs/>
          <w:sz w:val="24"/>
          <w:szCs w:val="24"/>
        </w:rPr>
        <w:t>5.2. Valoración cualitativa y/o cuantitativa de los efectos</w:t>
      </w:r>
    </w:p>
    <w:p>
      <w:pPr>
        <w:pStyle w:val="Normal"/>
        <w:pBdr>
          <w:top w:val="single" w:sz="4" w:space="1" w:color="000000"/>
          <w:left w:val="single" w:sz="4" w:space="4" w:color="000000"/>
          <w:bottom w:val="single" w:sz="4" w:space="1" w:color="000000"/>
          <w:right w:val="single" w:sz="4" w:space="4" w:color="000000"/>
        </w:pBdr>
        <w:jc w:val="both"/>
        <w:rPr>
          <w:rFonts w:ascii="Arial" w:hAnsi="Arial" w:cs="Arial"/>
          <w:bCs/>
          <w:sz w:val="24"/>
          <w:szCs w:val="24"/>
        </w:rPr>
      </w:pPr>
      <w:r>
        <w:rPr>
          <w:rFonts w:cs="Arial" w:ascii="Arial" w:hAnsi="Arial"/>
          <w:bCs/>
          <w:sz w:val="24"/>
          <w:szCs w:val="24"/>
        </w:rPr>
      </w:r>
    </w:p>
    <w:p>
      <w:pPr>
        <w:pStyle w:val="Normal"/>
        <w:pBdr>
          <w:top w:val="single" w:sz="4" w:space="1" w:color="000000"/>
          <w:left w:val="single" w:sz="4" w:space="4" w:color="000000"/>
          <w:bottom w:val="single" w:sz="4" w:space="1" w:color="000000"/>
          <w:right w:val="single" w:sz="4" w:space="4" w:color="000000"/>
        </w:pBdr>
        <w:jc w:val="both"/>
        <w:rPr>
          <w:rFonts w:ascii="Arial" w:hAnsi="Arial" w:cs="Arial"/>
          <w:bCs/>
          <w:sz w:val="24"/>
          <w:szCs w:val="24"/>
        </w:rPr>
      </w:pPr>
      <w:r>
        <w:rPr>
          <w:rFonts w:cs="Arial" w:ascii="Arial" w:hAnsi="Arial"/>
          <w:bCs/>
          <w:sz w:val="24"/>
          <w:szCs w:val="24"/>
        </w:rPr>
      </w:r>
    </w:p>
    <w:p>
      <w:pPr>
        <w:pStyle w:val="Normal"/>
        <w:pBdr>
          <w:top w:val="single" w:sz="4" w:space="1" w:color="000000"/>
          <w:left w:val="single" w:sz="4" w:space="4" w:color="000000"/>
          <w:bottom w:val="single" w:sz="4" w:space="1" w:color="000000"/>
          <w:right w:val="single" w:sz="4" w:space="4" w:color="000000"/>
        </w:pBdr>
        <w:jc w:val="both"/>
        <w:rPr>
          <w:rFonts w:ascii="Arial" w:hAnsi="Arial" w:cs="Arial"/>
          <w:bCs/>
          <w:sz w:val="24"/>
        </w:rPr>
      </w:pPr>
      <w:r>
        <w:rPr>
          <w:rFonts w:cs="Arial" w:ascii="Arial" w:hAnsi="Arial"/>
          <w:bCs/>
          <w:sz w:val="24"/>
          <w:szCs w:val="24"/>
        </w:rPr>
        <w:t>5.3. Ámbito geográfico de los efectos</w:t>
      </w:r>
    </w:p>
    <w:p>
      <w:pPr>
        <w:pStyle w:val="Normal"/>
        <w:pBdr>
          <w:top w:val="single" w:sz="4" w:space="1" w:color="000000"/>
          <w:left w:val="single" w:sz="4" w:space="4" w:color="000000"/>
          <w:bottom w:val="single" w:sz="4" w:space="1" w:color="000000"/>
          <w:right w:val="single" w:sz="4" w:space="4" w:color="000000"/>
        </w:pBdr>
        <w:jc w:val="both"/>
        <w:rPr>
          <w:rFonts w:ascii="Arial" w:hAnsi="Arial" w:cs="Arial"/>
          <w:bCs/>
          <w:sz w:val="24"/>
        </w:rPr>
      </w:pPr>
      <w:r>
        <w:rPr>
          <w:rFonts w:cs="Arial" w:ascii="Arial" w:hAnsi="Arial"/>
          <w:bCs/>
          <w:sz w:val="24"/>
        </w:rPr>
      </w:r>
    </w:p>
    <w:p>
      <w:pPr>
        <w:pStyle w:val="Normal"/>
        <w:pBdr>
          <w:top w:val="single" w:sz="4" w:space="1" w:color="000000"/>
          <w:left w:val="single" w:sz="4" w:space="4" w:color="000000"/>
          <w:bottom w:val="single" w:sz="4" w:space="1" w:color="000000"/>
          <w:right w:val="single" w:sz="4" w:space="4" w:color="000000"/>
        </w:pBdr>
        <w:jc w:val="both"/>
        <w:rPr>
          <w:rFonts w:ascii="Arial" w:hAnsi="Arial" w:cs="Arial"/>
          <w:bCs/>
          <w:sz w:val="24"/>
        </w:rPr>
      </w:pPr>
      <w:r>
        <w:rPr>
          <w:rFonts w:cs="Arial" w:ascii="Arial" w:hAnsi="Arial"/>
          <w:bCs/>
          <w:sz w:val="24"/>
        </w:rPr>
      </w:r>
    </w:p>
    <w:p>
      <w:pPr>
        <w:pStyle w:val="Normal"/>
        <w:pBdr>
          <w:top w:val="single" w:sz="4" w:space="1" w:color="000000"/>
          <w:left w:val="single" w:sz="4" w:space="4" w:color="000000"/>
          <w:bottom w:val="single" w:sz="4" w:space="1" w:color="000000"/>
          <w:right w:val="single" w:sz="4" w:space="4" w:color="000000"/>
        </w:pBdr>
        <w:jc w:val="both"/>
        <w:rPr>
          <w:rFonts w:ascii="Arial" w:hAnsi="Arial" w:cs="Arial"/>
          <w:bCs/>
          <w:sz w:val="24"/>
        </w:rPr>
      </w:pPr>
      <w:r>
        <w:rPr>
          <w:rFonts w:cs="Arial" w:ascii="Arial" w:hAnsi="Arial"/>
          <w:bCs/>
          <w:sz w:val="24"/>
        </w:rPr>
      </w:r>
    </w:p>
    <w:p>
      <w:pPr>
        <w:pStyle w:val="Normal"/>
        <w:jc w:val="both"/>
        <w:rPr>
          <w:rFonts w:ascii="Arial" w:hAnsi="Arial" w:cs="Arial"/>
          <w:bCs/>
          <w:i/>
          <w:i/>
          <w:sz w:val="24"/>
        </w:rPr>
      </w:pPr>
      <w:r>
        <w:rPr>
          <w:rFonts w:cs="Arial" w:ascii="Arial" w:hAnsi="Arial"/>
          <w:bCs/>
          <w:i/>
          <w:sz w:val="24"/>
        </w:rPr>
      </w:r>
    </w:p>
    <w:p>
      <w:pPr>
        <w:pStyle w:val="Normal"/>
        <w:jc w:val="both"/>
        <w:rPr>
          <w:rFonts w:ascii="Arial" w:hAnsi="Arial" w:cs="Arial"/>
          <w:b/>
          <w:bCs/>
          <w:i/>
          <w:i/>
          <w:sz w:val="24"/>
        </w:rPr>
      </w:pPr>
      <w:r>
        <w:rPr>
          <w:rFonts w:cs="Arial" w:ascii="Arial" w:hAnsi="Arial"/>
          <w:b/>
          <w:bCs/>
          <w:i/>
          <w:sz w:val="24"/>
        </w:rPr>
      </w:r>
    </w:p>
    <w:p>
      <w:pPr>
        <w:pStyle w:val="Normal"/>
        <w:jc w:val="both"/>
        <w:rPr/>
      </w:pPr>
      <w:r>
        <w:rPr>
          <w:rFonts w:cs="Arial" w:ascii="Arial" w:hAnsi="Arial"/>
          <w:b/>
          <w:bCs/>
          <w:sz w:val="24"/>
        </w:rPr>
        <w:t>6. CUMPLIMIENTO CON EL PRINCIPIO DE “NO CAUSAR DAÑO SIGNIFICATIVO AL MEDIO AMBIENTE” [</w:t>
      </w:r>
      <w:r>
        <w:rPr>
          <w:rFonts w:cs="Arial" w:ascii="Arial" w:hAnsi="Arial"/>
          <w:b/>
          <w:bCs/>
          <w:i/>
          <w:iCs/>
          <w:sz w:val="24"/>
        </w:rPr>
        <w:t>Do Not Significant Harm” (DNSH)]</w:t>
      </w:r>
    </w:p>
    <w:p>
      <w:pPr>
        <w:pStyle w:val="Normal"/>
        <w:jc w:val="both"/>
        <w:rPr/>
      </w:pPr>
      <w:r>
        <w:rPr>
          <w:rFonts w:cs="Arial" w:ascii="Arial" w:hAnsi="Arial"/>
          <w:i/>
          <w:iCs/>
        </w:rPr>
        <w:t>Descripción del cumplimiento del principio de no causar un perjuicio significativo al medio ambiente, de acuerdo con los condicionantes técnicos establecidos en los artículos 73.2e) del Reglamento (UE) 2021/1060</w:t>
      </w:r>
      <w:r>
        <w:rPr>
          <w:rStyle w:val="Caracteresdenotaalpie"/>
          <w:rStyle w:val="FootnoteReference"/>
          <w:rFonts w:cs="Arial" w:ascii="Arial" w:hAnsi="Arial"/>
          <w:i/>
          <w:iCs/>
        </w:rPr>
        <w:footnoteReference w:id="3"/>
      </w:r>
      <w:r>
        <w:rPr>
          <w:rFonts w:cs="Arial" w:ascii="Arial" w:hAnsi="Arial"/>
          <w:i/>
          <w:iCs/>
        </w:rPr>
        <w:t xml:space="preserve"> y 17 del Reglamento (UE) 2020/852</w:t>
      </w:r>
      <w:r>
        <w:rPr>
          <w:rStyle w:val="Caracteresdenotaalpie"/>
          <w:rStyle w:val="FootnoteReference"/>
          <w:rFonts w:cs="Arial" w:ascii="Arial" w:hAnsi="Arial"/>
          <w:i/>
          <w:iCs/>
        </w:rPr>
        <w:footnoteReference w:id="4"/>
      </w:r>
      <w:r>
        <w:rPr>
          <w:rFonts w:cs="Arial" w:ascii="Arial" w:hAnsi="Arial"/>
          <w:i/>
          <w:iCs/>
        </w:rPr>
        <w:t>“. Para ello, se deberá cumplimentar el cuestionario de autoevaluación para acompañarlo como documentación complementaria de la presente solicitud. (máximo 5 páginas)</w:t>
      </w:r>
    </w:p>
    <w:p>
      <w:pPr>
        <w:pStyle w:val="Normal"/>
        <w:jc w:val="both"/>
        <w:rPr>
          <w:rFonts w:ascii="Arial" w:hAnsi="Arial" w:cs="Arial"/>
          <w:b/>
          <w:bCs/>
          <w:i/>
          <w:i/>
          <w:iCs/>
        </w:rPr>
      </w:pPr>
      <w:r>
        <w:rPr>
          <w:rFonts w:cs="Arial" w:ascii="Arial" w:hAnsi="Arial"/>
          <w:b/>
          <w:bCs/>
          <w:i/>
          <w:iCs/>
        </w:rPr>
      </w:r>
    </w:p>
    <w:p>
      <w:pPr>
        <w:pStyle w:val="Normal"/>
        <w:pBdr>
          <w:top w:val="single" w:sz="4" w:space="1" w:color="000000"/>
          <w:left w:val="single" w:sz="4" w:space="4" w:color="000000"/>
          <w:bottom w:val="single" w:sz="4" w:space="1" w:color="000000"/>
          <w:right w:val="single" w:sz="4" w:space="4" w:color="000000"/>
        </w:pBdr>
        <w:jc w:val="both"/>
        <w:rPr>
          <w:rFonts w:ascii="Arial" w:hAnsi="Arial" w:cs="Arial"/>
          <w:b/>
          <w:bCs/>
          <w:i/>
          <w:i/>
        </w:rPr>
      </w:pPr>
      <w:r>
        <w:rPr>
          <w:rFonts w:cs="Arial" w:ascii="Arial" w:hAnsi="Arial"/>
          <w:b/>
          <w:bCs/>
          <w:i/>
        </w:rPr>
      </w:r>
    </w:p>
    <w:p>
      <w:pPr>
        <w:pStyle w:val="Normal"/>
        <w:pBdr>
          <w:top w:val="single" w:sz="4" w:space="1" w:color="000000"/>
          <w:left w:val="single" w:sz="4" w:space="4" w:color="000000"/>
          <w:bottom w:val="single" w:sz="4" w:space="1" w:color="000000"/>
          <w:right w:val="single" w:sz="4" w:space="4" w:color="000000"/>
        </w:pBdr>
        <w:jc w:val="both"/>
        <w:rPr>
          <w:rFonts w:ascii="Arial" w:hAnsi="Arial" w:cs="Arial"/>
          <w:bCs/>
          <w:i/>
          <w:i/>
        </w:rPr>
      </w:pPr>
      <w:r>
        <w:rPr>
          <w:rFonts w:cs="Arial" w:ascii="Arial" w:hAnsi="Arial"/>
          <w:bCs/>
          <w:i/>
        </w:rPr>
      </w:r>
    </w:p>
    <w:p>
      <w:pPr>
        <w:pStyle w:val="Normal"/>
        <w:pBdr>
          <w:top w:val="single" w:sz="4" w:space="1" w:color="000000"/>
          <w:left w:val="single" w:sz="4" w:space="4" w:color="000000"/>
          <w:bottom w:val="single" w:sz="4" w:space="1" w:color="000000"/>
          <w:right w:val="single" w:sz="4" w:space="4" w:color="000000"/>
        </w:pBdr>
        <w:jc w:val="both"/>
        <w:rPr>
          <w:rFonts w:ascii="Arial" w:hAnsi="Arial" w:cs="Arial"/>
          <w:bCs/>
          <w:i/>
          <w:i/>
        </w:rPr>
      </w:pPr>
      <w:r>
        <w:rPr>
          <w:rFonts w:cs="Arial" w:ascii="Arial" w:hAnsi="Arial"/>
          <w:bCs/>
          <w:i/>
        </w:rPr>
      </w:r>
    </w:p>
    <w:p>
      <w:pPr>
        <w:pStyle w:val="Normal"/>
        <w:pBdr>
          <w:top w:val="single" w:sz="4" w:space="1" w:color="000000"/>
          <w:left w:val="single" w:sz="4" w:space="4" w:color="000000"/>
          <w:bottom w:val="single" w:sz="4" w:space="1" w:color="000000"/>
          <w:right w:val="single" w:sz="4" w:space="4" w:color="000000"/>
        </w:pBdr>
        <w:jc w:val="both"/>
        <w:rPr>
          <w:rFonts w:ascii="Arial" w:hAnsi="Arial" w:cs="Arial"/>
          <w:bCs/>
          <w:i/>
          <w:i/>
        </w:rPr>
      </w:pPr>
      <w:r>
        <w:rPr>
          <w:rFonts w:cs="Arial" w:ascii="Arial" w:hAnsi="Arial"/>
          <w:bCs/>
          <w:i/>
        </w:rPr>
      </w:r>
    </w:p>
    <w:p>
      <w:pPr>
        <w:pStyle w:val="Normal"/>
        <w:pBdr>
          <w:top w:val="single" w:sz="4" w:space="1" w:color="000000"/>
          <w:left w:val="single" w:sz="4" w:space="4" w:color="000000"/>
          <w:bottom w:val="single" w:sz="4" w:space="1" w:color="000000"/>
          <w:right w:val="single" w:sz="4" w:space="4" w:color="000000"/>
        </w:pBdr>
        <w:jc w:val="both"/>
        <w:rPr>
          <w:rFonts w:ascii="Arial" w:hAnsi="Arial" w:cs="Arial"/>
          <w:bCs/>
          <w:i/>
          <w:i/>
        </w:rPr>
      </w:pPr>
      <w:r>
        <w:rPr>
          <w:rFonts w:cs="Arial" w:ascii="Arial" w:hAnsi="Arial"/>
          <w:bCs/>
          <w:i/>
        </w:rPr>
      </w:r>
    </w:p>
    <w:p>
      <w:pPr>
        <w:pStyle w:val="Normal"/>
        <w:pBdr>
          <w:top w:val="single" w:sz="4" w:space="1" w:color="000000"/>
          <w:left w:val="single" w:sz="4" w:space="4" w:color="000000"/>
          <w:bottom w:val="single" w:sz="4" w:space="1" w:color="000000"/>
          <w:right w:val="single" w:sz="4" w:space="4" w:color="000000"/>
        </w:pBdr>
        <w:jc w:val="both"/>
        <w:rPr>
          <w:rFonts w:ascii="Arial" w:hAnsi="Arial" w:cs="Arial"/>
          <w:bCs/>
          <w:i/>
          <w:i/>
        </w:rPr>
      </w:pPr>
      <w:r>
        <w:rPr>
          <w:rFonts w:cs="Arial" w:ascii="Arial" w:hAnsi="Arial"/>
          <w:bCs/>
          <w:i/>
        </w:rPr>
      </w:r>
    </w:p>
    <w:p>
      <w:pPr>
        <w:pStyle w:val="Normal"/>
        <w:pBdr>
          <w:top w:val="single" w:sz="4" w:space="1" w:color="000000"/>
          <w:left w:val="single" w:sz="4" w:space="4" w:color="000000"/>
          <w:bottom w:val="single" w:sz="4" w:space="1" w:color="000000"/>
          <w:right w:val="single" w:sz="4" w:space="4" w:color="000000"/>
        </w:pBdr>
        <w:jc w:val="both"/>
        <w:rPr>
          <w:rFonts w:ascii="Arial" w:hAnsi="Arial" w:cs="Arial"/>
          <w:bCs/>
          <w:i/>
          <w:i/>
        </w:rPr>
      </w:pPr>
      <w:r>
        <w:rPr>
          <w:rFonts w:cs="Arial" w:ascii="Arial" w:hAnsi="Arial"/>
          <w:bCs/>
          <w:i/>
        </w:rPr>
      </w:r>
    </w:p>
    <w:p>
      <w:pPr>
        <w:pStyle w:val="Normal"/>
        <w:pBdr>
          <w:top w:val="single" w:sz="4" w:space="1" w:color="000000"/>
          <w:left w:val="single" w:sz="4" w:space="4" w:color="000000"/>
          <w:bottom w:val="single" w:sz="4" w:space="1" w:color="000000"/>
          <w:right w:val="single" w:sz="4" w:space="4" w:color="000000"/>
        </w:pBdr>
        <w:jc w:val="both"/>
        <w:rPr>
          <w:rFonts w:ascii="Arial" w:hAnsi="Arial" w:cs="Arial"/>
          <w:bCs/>
          <w:i/>
          <w:i/>
        </w:rPr>
      </w:pPr>
      <w:r>
        <w:rPr>
          <w:rFonts w:cs="Arial" w:ascii="Arial" w:hAnsi="Arial"/>
          <w:bCs/>
          <w:i/>
        </w:rPr>
      </w:r>
    </w:p>
    <w:p>
      <w:pPr>
        <w:pStyle w:val="Normal"/>
        <w:pBdr>
          <w:top w:val="single" w:sz="4" w:space="1" w:color="000000"/>
          <w:left w:val="single" w:sz="4" w:space="4" w:color="000000"/>
          <w:bottom w:val="single" w:sz="4" w:space="1" w:color="000000"/>
          <w:right w:val="single" w:sz="4" w:space="4" w:color="000000"/>
        </w:pBdr>
        <w:jc w:val="both"/>
        <w:rPr>
          <w:rFonts w:ascii="Arial" w:hAnsi="Arial" w:cs="Arial"/>
          <w:bCs/>
          <w:i/>
          <w:i/>
        </w:rPr>
      </w:pPr>
      <w:r>
        <w:rPr>
          <w:rFonts w:cs="Arial" w:ascii="Arial" w:hAnsi="Arial"/>
          <w:bCs/>
          <w:i/>
        </w:rPr>
      </w:r>
    </w:p>
    <w:p>
      <w:pPr>
        <w:pStyle w:val="Normal"/>
        <w:pBdr>
          <w:top w:val="single" w:sz="4" w:space="1" w:color="000000"/>
          <w:left w:val="single" w:sz="4" w:space="4" w:color="000000"/>
          <w:bottom w:val="single" w:sz="4" w:space="1" w:color="000000"/>
          <w:right w:val="single" w:sz="4" w:space="4" w:color="000000"/>
        </w:pBdr>
        <w:jc w:val="both"/>
        <w:rPr>
          <w:rFonts w:ascii="Arial" w:hAnsi="Arial" w:cs="Arial"/>
          <w:bCs/>
          <w:i/>
          <w:i/>
        </w:rPr>
      </w:pPr>
      <w:r>
        <w:rPr>
          <w:rFonts w:cs="Arial" w:ascii="Arial" w:hAnsi="Arial"/>
          <w:bCs/>
          <w:i/>
        </w:rPr>
      </w:r>
    </w:p>
    <w:p>
      <w:pPr>
        <w:pStyle w:val="Normal"/>
        <w:pBdr>
          <w:top w:val="single" w:sz="4" w:space="1" w:color="000000"/>
          <w:left w:val="single" w:sz="4" w:space="4" w:color="000000"/>
          <w:bottom w:val="single" w:sz="4" w:space="1" w:color="000000"/>
          <w:right w:val="single" w:sz="4" w:space="4" w:color="000000"/>
        </w:pBdr>
        <w:jc w:val="both"/>
        <w:rPr>
          <w:rFonts w:ascii="Arial" w:hAnsi="Arial" w:cs="Arial"/>
          <w:bCs/>
          <w:i/>
          <w:i/>
        </w:rPr>
      </w:pPr>
      <w:r>
        <w:rPr>
          <w:rFonts w:cs="Arial" w:ascii="Arial" w:hAnsi="Arial"/>
          <w:bCs/>
          <w:i/>
        </w:rPr>
      </w:r>
    </w:p>
    <w:p>
      <w:pPr>
        <w:pStyle w:val="Normal"/>
        <w:pBdr>
          <w:top w:val="single" w:sz="4" w:space="1" w:color="000000"/>
          <w:left w:val="single" w:sz="4" w:space="4" w:color="000000"/>
          <w:bottom w:val="single" w:sz="4" w:space="1" w:color="000000"/>
          <w:right w:val="single" w:sz="4" w:space="4" w:color="000000"/>
        </w:pBdr>
        <w:jc w:val="both"/>
        <w:rPr>
          <w:rFonts w:ascii="Arial" w:hAnsi="Arial" w:cs="Arial"/>
          <w:bCs/>
          <w:i/>
          <w:i/>
        </w:rPr>
      </w:pPr>
      <w:r>
        <w:rPr>
          <w:rFonts w:cs="Arial" w:ascii="Arial" w:hAnsi="Arial"/>
          <w:bCs/>
          <w:i/>
        </w:rPr>
      </w:r>
    </w:p>
    <w:p>
      <w:pPr>
        <w:pStyle w:val="Normal"/>
        <w:pBdr>
          <w:top w:val="single" w:sz="4" w:space="1" w:color="000000"/>
          <w:left w:val="single" w:sz="4" w:space="4" w:color="000000"/>
          <w:bottom w:val="single" w:sz="4" w:space="1" w:color="000000"/>
          <w:right w:val="single" w:sz="4" w:space="4" w:color="000000"/>
        </w:pBdr>
        <w:jc w:val="both"/>
        <w:rPr>
          <w:rFonts w:ascii="Arial" w:hAnsi="Arial" w:cs="Arial"/>
          <w:bCs/>
          <w:i/>
          <w:i/>
        </w:rPr>
      </w:pPr>
      <w:r>
        <w:rPr>
          <w:rFonts w:cs="Arial" w:ascii="Arial" w:hAnsi="Arial"/>
          <w:bCs/>
          <w:i/>
        </w:rPr>
      </w:r>
    </w:p>
    <w:p>
      <w:pPr>
        <w:pStyle w:val="Normal"/>
        <w:jc w:val="both"/>
        <w:rPr>
          <w:rFonts w:ascii="Arial" w:hAnsi="Arial" w:cs="Arial"/>
          <w:b/>
          <w:bCs/>
          <w:i/>
          <w:i/>
          <w:sz w:val="24"/>
        </w:rPr>
      </w:pPr>
      <w:r>
        <w:rPr>
          <w:rFonts w:cs="Arial" w:ascii="Arial" w:hAnsi="Arial"/>
          <w:b/>
          <w:bCs/>
          <w:i/>
          <w:sz w:val="24"/>
        </w:rPr>
      </w:r>
    </w:p>
    <w:p>
      <w:pPr>
        <w:pStyle w:val="Normal"/>
        <w:jc w:val="both"/>
        <w:rPr>
          <w:rFonts w:ascii="Arial" w:hAnsi="Arial" w:cs="Arial"/>
          <w:b/>
          <w:bCs/>
          <w:sz w:val="24"/>
        </w:rPr>
      </w:pPr>
      <w:r>
        <w:rPr>
          <w:rFonts w:cs="Arial" w:ascii="Arial" w:hAnsi="Arial"/>
          <w:b/>
          <w:bCs/>
          <w:sz w:val="24"/>
        </w:rPr>
      </w:r>
    </w:p>
    <w:p>
      <w:pPr>
        <w:pStyle w:val="Normal"/>
        <w:jc w:val="both"/>
        <w:rPr>
          <w:rFonts w:ascii="Arial" w:hAnsi="Arial" w:cs="Arial"/>
          <w:b/>
          <w:bCs/>
          <w:sz w:val="24"/>
        </w:rPr>
      </w:pPr>
      <w:r>
        <w:rPr>
          <w:rFonts w:cs="Arial" w:ascii="Arial" w:hAnsi="Arial"/>
          <w:b/>
          <w:bCs/>
          <w:sz w:val="24"/>
        </w:rPr>
        <w:t>7. ATENCIÓN A LA PERSPECTIVA DE GÉNERO, IGUALDAD DE OPORTUNIDADES E INCLUSIÓN SOCIAL</w:t>
      </w:r>
    </w:p>
    <w:p>
      <w:pPr>
        <w:pStyle w:val="Normal"/>
        <w:jc w:val="both"/>
        <w:rPr>
          <w:rFonts w:ascii="Arial" w:hAnsi="Arial" w:cs="Arial"/>
          <w:i/>
          <w:i/>
          <w:iCs/>
        </w:rPr>
      </w:pPr>
      <w:r>
        <w:rPr>
          <w:rFonts w:cs="Arial" w:ascii="Arial" w:hAnsi="Arial"/>
          <w:i/>
          <w:iCs/>
        </w:rPr>
        <w:t>Explique cómo se garantizará el respeto de los criterios de igualdad, inclusión y no discriminación en el desarrollo de la operación (Por ejemplo: existencia de un plan de igualdad, un plan de conciliación etc.). (máximo 5 páginas)</w:t>
      </w:r>
    </w:p>
    <w:p>
      <w:pPr>
        <w:pStyle w:val="Normal"/>
        <w:jc w:val="both"/>
        <w:rPr>
          <w:rFonts w:ascii="Arial" w:hAnsi="Arial" w:cs="Arial"/>
          <w:b/>
          <w:bCs/>
          <w:i/>
          <w:i/>
          <w:iCs/>
          <w:sz w:val="24"/>
        </w:rPr>
      </w:pPr>
      <w:r>
        <w:rPr>
          <w:rFonts w:cs="Arial" w:ascii="Arial" w:hAnsi="Arial"/>
          <w:b/>
          <w:bCs/>
          <w:i/>
          <w:iCs/>
          <w:sz w:val="24"/>
        </w:rPr>
      </w:r>
    </w:p>
    <w:tbl>
      <w:tblPr>
        <w:tblW w:w="9211" w:type="dxa"/>
        <w:jc w:val="start"/>
        <w:tblInd w:w="-113" w:type="dxa"/>
        <w:tblLayout w:type="fixed"/>
        <w:tblCellMar>
          <w:top w:w="0" w:type="dxa"/>
          <w:start w:w="108" w:type="dxa"/>
          <w:bottom w:w="0" w:type="dxa"/>
          <w:end w:w="108" w:type="dxa"/>
        </w:tblCellMar>
      </w:tblPr>
      <w:tblGrid>
        <w:gridCol w:w="9211"/>
      </w:tblGrid>
      <w:tr>
        <w:trPr/>
        <w:tc>
          <w:tcPr>
            <w:tcW w:w="9211" w:type="dxa"/>
            <w:tcBorders>
              <w:top w:val="single" w:sz="4" w:space="0" w:color="000000"/>
              <w:start w:val="single" w:sz="4" w:space="0" w:color="000000"/>
              <w:bottom w:val="single" w:sz="4" w:space="0" w:color="000000"/>
              <w:end w:val="single" w:sz="4" w:space="0" w:color="000000"/>
            </w:tcBorders>
          </w:tcPr>
          <w:p>
            <w:pPr>
              <w:pStyle w:val="Normal"/>
              <w:snapToGrid w:val="false"/>
              <w:jc w:val="both"/>
              <w:rPr>
                <w:rFonts w:ascii="Arial" w:hAnsi="Arial" w:cs="Arial"/>
                <w:b/>
                <w:bCs/>
                <w:sz w:val="24"/>
              </w:rPr>
            </w:pPr>
            <w:r>
              <w:rPr>
                <w:rFonts w:cs="Arial" w:ascii="Arial" w:hAnsi="Arial"/>
                <w:b/>
                <w:bCs/>
                <w:sz w:val="24"/>
              </w:rPr>
            </w:r>
          </w:p>
          <w:p>
            <w:pPr>
              <w:pStyle w:val="Normal"/>
              <w:jc w:val="both"/>
              <w:rPr>
                <w:rFonts w:ascii="Arial" w:hAnsi="Arial" w:cs="Arial"/>
                <w:b/>
                <w:bCs/>
                <w:sz w:val="24"/>
              </w:rPr>
            </w:pPr>
            <w:r>
              <w:rPr>
                <w:rFonts w:cs="Arial" w:ascii="Arial" w:hAnsi="Arial"/>
                <w:b/>
                <w:bCs/>
                <w:sz w:val="24"/>
              </w:rPr>
            </w:r>
          </w:p>
          <w:p>
            <w:pPr>
              <w:pStyle w:val="Normal"/>
              <w:jc w:val="both"/>
              <w:rPr>
                <w:rFonts w:ascii="Arial" w:hAnsi="Arial" w:cs="Arial"/>
                <w:b/>
                <w:bCs/>
                <w:sz w:val="24"/>
              </w:rPr>
            </w:pPr>
            <w:r>
              <w:rPr>
                <w:rFonts w:cs="Arial" w:ascii="Arial" w:hAnsi="Arial"/>
                <w:b/>
                <w:bCs/>
                <w:sz w:val="24"/>
              </w:rPr>
            </w:r>
          </w:p>
          <w:p>
            <w:pPr>
              <w:pStyle w:val="Normal"/>
              <w:jc w:val="both"/>
              <w:rPr>
                <w:rFonts w:ascii="Arial" w:hAnsi="Arial" w:cs="Arial"/>
                <w:b/>
                <w:bCs/>
                <w:sz w:val="24"/>
              </w:rPr>
            </w:pPr>
            <w:r>
              <w:rPr>
                <w:rFonts w:cs="Arial" w:ascii="Arial" w:hAnsi="Arial"/>
                <w:b/>
                <w:bCs/>
                <w:sz w:val="24"/>
              </w:rPr>
            </w:r>
          </w:p>
          <w:p>
            <w:pPr>
              <w:pStyle w:val="Normal"/>
              <w:jc w:val="both"/>
              <w:rPr>
                <w:rFonts w:ascii="Arial" w:hAnsi="Arial" w:cs="Arial"/>
                <w:b/>
                <w:bCs/>
                <w:sz w:val="24"/>
              </w:rPr>
            </w:pPr>
            <w:r>
              <w:rPr>
                <w:rFonts w:cs="Arial" w:ascii="Arial" w:hAnsi="Arial"/>
                <w:b/>
                <w:bCs/>
                <w:sz w:val="24"/>
              </w:rPr>
            </w:r>
          </w:p>
          <w:p>
            <w:pPr>
              <w:pStyle w:val="Normal"/>
              <w:jc w:val="both"/>
              <w:rPr>
                <w:rFonts w:ascii="Arial" w:hAnsi="Arial" w:cs="Arial"/>
                <w:b/>
                <w:bCs/>
                <w:sz w:val="24"/>
              </w:rPr>
            </w:pPr>
            <w:r>
              <w:rPr>
                <w:rFonts w:cs="Arial" w:ascii="Arial" w:hAnsi="Arial"/>
                <w:b/>
                <w:bCs/>
                <w:sz w:val="24"/>
              </w:rPr>
            </w:r>
          </w:p>
          <w:p>
            <w:pPr>
              <w:pStyle w:val="Normal"/>
              <w:jc w:val="both"/>
              <w:rPr>
                <w:rFonts w:ascii="Arial" w:hAnsi="Arial" w:cs="Arial"/>
                <w:b/>
                <w:bCs/>
                <w:sz w:val="24"/>
              </w:rPr>
            </w:pPr>
            <w:r>
              <w:rPr>
                <w:rFonts w:cs="Arial" w:ascii="Arial" w:hAnsi="Arial"/>
                <w:b/>
                <w:bCs/>
                <w:sz w:val="24"/>
              </w:rPr>
            </w:r>
          </w:p>
          <w:p>
            <w:pPr>
              <w:pStyle w:val="Normal"/>
              <w:jc w:val="both"/>
              <w:rPr>
                <w:rFonts w:ascii="Arial" w:hAnsi="Arial" w:cs="Arial"/>
                <w:b/>
                <w:bCs/>
                <w:sz w:val="24"/>
              </w:rPr>
            </w:pPr>
            <w:r>
              <w:rPr>
                <w:rFonts w:cs="Arial" w:ascii="Arial" w:hAnsi="Arial"/>
                <w:b/>
                <w:bCs/>
                <w:sz w:val="24"/>
              </w:rPr>
            </w:r>
          </w:p>
          <w:p>
            <w:pPr>
              <w:pStyle w:val="Normal"/>
              <w:jc w:val="both"/>
              <w:rPr>
                <w:rFonts w:ascii="Arial" w:hAnsi="Arial" w:cs="Arial"/>
                <w:b/>
                <w:bCs/>
                <w:sz w:val="24"/>
              </w:rPr>
            </w:pPr>
            <w:r>
              <w:rPr>
                <w:rFonts w:cs="Arial" w:ascii="Arial" w:hAnsi="Arial"/>
                <w:b/>
                <w:bCs/>
                <w:sz w:val="24"/>
              </w:rPr>
            </w:r>
          </w:p>
          <w:p>
            <w:pPr>
              <w:pStyle w:val="Normal"/>
              <w:jc w:val="both"/>
              <w:rPr>
                <w:rFonts w:ascii="Arial" w:hAnsi="Arial" w:cs="Arial"/>
                <w:b/>
                <w:bCs/>
                <w:sz w:val="24"/>
              </w:rPr>
            </w:pPr>
            <w:r>
              <w:rPr>
                <w:rFonts w:cs="Arial" w:ascii="Arial" w:hAnsi="Arial"/>
                <w:b/>
                <w:bCs/>
                <w:sz w:val="24"/>
              </w:rPr>
            </w:r>
          </w:p>
        </w:tc>
      </w:tr>
    </w:tbl>
    <w:p>
      <w:pPr>
        <w:pStyle w:val="Normal"/>
        <w:autoSpaceDE w:val="false"/>
        <w:jc w:val="both"/>
        <w:rPr>
          <w:rFonts w:ascii="Arial" w:hAnsi="Arial" w:cs="Arial"/>
          <w:b/>
          <w:bCs/>
          <w:sz w:val="24"/>
        </w:rPr>
      </w:pPr>
      <w:r>
        <w:rPr>
          <w:rFonts w:cs="Arial" w:ascii="Arial" w:hAnsi="Arial"/>
          <w:b/>
          <w:bCs/>
          <w:sz w:val="24"/>
        </w:rPr>
      </w:r>
    </w:p>
    <w:p>
      <w:pPr>
        <w:pStyle w:val="Normal"/>
        <w:autoSpaceDE w:val="false"/>
        <w:jc w:val="both"/>
        <w:rPr>
          <w:rFonts w:ascii="Arial" w:hAnsi="Arial" w:cs="Arial"/>
          <w:b/>
          <w:bCs/>
          <w:sz w:val="24"/>
        </w:rPr>
      </w:pPr>
      <w:r>
        <w:rPr>
          <w:rFonts w:cs="Arial" w:ascii="Arial" w:hAnsi="Arial"/>
          <w:b/>
          <w:bCs/>
          <w:sz w:val="24"/>
        </w:rPr>
        <w:t xml:space="preserve">8. POTENCIAL REPERCUSIÓN CIENTÍFICA, TECNOLÓGICA Y DE INNOVACIÓN </w:t>
      </w:r>
    </w:p>
    <w:p>
      <w:pPr>
        <w:pStyle w:val="Normal"/>
        <w:autoSpaceDE w:val="false"/>
        <w:jc w:val="both"/>
        <w:rPr>
          <w:rFonts w:ascii="Arial" w:hAnsi="Arial" w:cs="Arial"/>
          <w:bCs/>
          <w:i/>
          <w:i/>
        </w:rPr>
      </w:pPr>
      <w:r>
        <w:rPr>
          <w:rFonts w:cs="Arial" w:ascii="Arial" w:hAnsi="Arial"/>
          <w:bCs/>
          <w:i/>
        </w:rPr>
        <w:t>Describa la posible repercusión, de carácter científico, tecnológico y de innovación, que tendría la operación (y la infraestructura de investigación asociada) en caso de ser financiada; y especialmente cómo potenciaría la I+D+I por parte del sector empresarial. (máximo 10 páginas)</w:t>
      </w:r>
    </w:p>
    <w:p>
      <w:pPr>
        <w:pStyle w:val="Normal"/>
        <w:jc w:val="both"/>
        <w:rPr>
          <w:rFonts w:ascii="Arial" w:hAnsi="Arial" w:cs="Arial"/>
          <w:b/>
          <w:bCs/>
          <w:sz w:val="24"/>
          <w:szCs w:val="24"/>
        </w:rPr>
      </w:pPr>
      <w:r>
        <w:rPr>
          <w:rFonts w:cs="Arial" w:ascii="Arial" w:hAnsi="Arial"/>
          <w:b/>
          <w:bCs/>
          <w:sz w:val="24"/>
          <w:szCs w:val="24"/>
        </w:rPr>
      </w:r>
    </w:p>
    <w:p>
      <w:pPr>
        <w:pStyle w:val="Normal"/>
        <w:pBdr>
          <w:top w:val="single" w:sz="4" w:space="1" w:color="000000"/>
          <w:left w:val="single" w:sz="4" w:space="4" w:color="000000"/>
          <w:bottom w:val="single" w:sz="4" w:space="1" w:color="000000"/>
          <w:right w:val="single" w:sz="4" w:space="4" w:color="000000"/>
        </w:pBdr>
        <w:jc w:val="both"/>
        <w:rPr>
          <w:rFonts w:ascii="Arial" w:hAnsi="Arial" w:cs="Arial"/>
          <w:bCs/>
          <w:i/>
          <w:i/>
          <w:sz w:val="24"/>
          <w:szCs w:val="24"/>
        </w:rPr>
      </w:pPr>
      <w:r>
        <w:rPr>
          <w:rFonts w:cs="Arial" w:ascii="Arial" w:hAnsi="Arial"/>
          <w:bCs/>
          <w:i/>
          <w:sz w:val="24"/>
          <w:szCs w:val="24"/>
        </w:rPr>
      </w:r>
    </w:p>
    <w:p>
      <w:pPr>
        <w:pStyle w:val="Normal"/>
        <w:pBdr>
          <w:top w:val="single" w:sz="4" w:space="1" w:color="000000"/>
          <w:left w:val="single" w:sz="4" w:space="4" w:color="000000"/>
          <w:bottom w:val="single" w:sz="4" w:space="1" w:color="000000"/>
          <w:right w:val="single" w:sz="4" w:space="4" w:color="000000"/>
        </w:pBdr>
        <w:jc w:val="both"/>
        <w:rPr>
          <w:rFonts w:ascii="Arial" w:hAnsi="Arial" w:cs="Arial"/>
          <w:bCs/>
          <w:i/>
          <w:i/>
        </w:rPr>
      </w:pPr>
      <w:r>
        <w:rPr>
          <w:rFonts w:cs="Arial" w:ascii="Arial" w:hAnsi="Arial"/>
          <w:bCs/>
          <w:i/>
        </w:rPr>
      </w:r>
    </w:p>
    <w:p>
      <w:pPr>
        <w:pStyle w:val="Normal"/>
        <w:pBdr>
          <w:top w:val="single" w:sz="4" w:space="1" w:color="000000"/>
          <w:left w:val="single" w:sz="4" w:space="4" w:color="000000"/>
          <w:bottom w:val="single" w:sz="4" w:space="1" w:color="000000"/>
          <w:right w:val="single" w:sz="4" w:space="4" w:color="000000"/>
        </w:pBdr>
        <w:ind w:hanging="426" w:start="426" w:end="0"/>
        <w:jc w:val="both"/>
        <w:rPr>
          <w:rFonts w:ascii="Arial" w:hAnsi="Arial" w:cs="Arial"/>
          <w:bCs/>
          <w:iCs/>
          <w:sz w:val="24"/>
          <w:szCs w:val="24"/>
        </w:rPr>
      </w:pPr>
      <w:r>
        <w:rPr>
          <w:rFonts w:cs="Arial" w:ascii="Arial" w:hAnsi="Arial"/>
          <w:bCs/>
          <w:iCs/>
          <w:sz w:val="24"/>
          <w:szCs w:val="24"/>
        </w:rPr>
        <w:t>8.1 Describa el impacto de la operación en la capacidad científica y tecnológica de la infraestructura de investigación asociada</w:t>
      </w:r>
    </w:p>
    <w:p>
      <w:pPr>
        <w:pStyle w:val="Normal"/>
        <w:pBdr>
          <w:top w:val="single" w:sz="4" w:space="1" w:color="000000"/>
          <w:left w:val="single" w:sz="4" w:space="4" w:color="000000"/>
          <w:bottom w:val="single" w:sz="4" w:space="1" w:color="000000"/>
          <w:right w:val="single" w:sz="4" w:space="4" w:color="000000"/>
        </w:pBdr>
        <w:ind w:hanging="709" w:start="709" w:end="0"/>
        <w:jc w:val="both"/>
        <w:rPr>
          <w:rFonts w:ascii="Arial" w:hAnsi="Arial" w:cs="Arial"/>
          <w:bCs/>
          <w:iCs/>
          <w:sz w:val="24"/>
          <w:szCs w:val="24"/>
        </w:rPr>
      </w:pPr>
      <w:r>
        <w:rPr>
          <w:rFonts w:cs="Arial" w:ascii="Arial" w:hAnsi="Arial"/>
          <w:bCs/>
          <w:iCs/>
          <w:sz w:val="24"/>
          <w:szCs w:val="24"/>
        </w:rPr>
      </w:r>
    </w:p>
    <w:p>
      <w:pPr>
        <w:pStyle w:val="Normal"/>
        <w:pBdr>
          <w:top w:val="single" w:sz="4" w:space="1" w:color="000000"/>
          <w:left w:val="single" w:sz="4" w:space="4" w:color="000000"/>
          <w:bottom w:val="single" w:sz="4" w:space="1" w:color="000000"/>
          <w:right w:val="single" w:sz="4" w:space="4" w:color="000000"/>
        </w:pBdr>
        <w:ind w:hanging="709" w:start="709" w:end="0"/>
        <w:jc w:val="both"/>
        <w:rPr>
          <w:rFonts w:ascii="Arial" w:hAnsi="Arial" w:cs="Arial"/>
          <w:bCs/>
          <w:iCs/>
          <w:sz w:val="24"/>
          <w:szCs w:val="24"/>
        </w:rPr>
      </w:pPr>
      <w:r>
        <w:rPr>
          <w:rFonts w:cs="Arial" w:ascii="Arial" w:hAnsi="Arial"/>
          <w:bCs/>
          <w:iCs/>
          <w:sz w:val="24"/>
          <w:szCs w:val="24"/>
        </w:rPr>
      </w:r>
    </w:p>
    <w:p>
      <w:pPr>
        <w:pStyle w:val="Normal"/>
        <w:pBdr>
          <w:top w:val="single" w:sz="4" w:space="1" w:color="000000"/>
          <w:left w:val="single" w:sz="4" w:space="4" w:color="000000"/>
          <w:bottom w:val="single" w:sz="4" w:space="1" w:color="000000"/>
          <w:right w:val="single" w:sz="4" w:space="4" w:color="000000"/>
        </w:pBdr>
        <w:ind w:hanging="426" w:start="426" w:end="0"/>
        <w:jc w:val="both"/>
        <w:rPr>
          <w:rFonts w:ascii="Arial" w:hAnsi="Arial" w:cs="Arial"/>
          <w:bCs/>
          <w:iCs/>
          <w:sz w:val="24"/>
          <w:szCs w:val="24"/>
        </w:rPr>
      </w:pPr>
      <w:r>
        <w:rPr>
          <w:rFonts w:cs="Arial" w:ascii="Arial" w:hAnsi="Arial"/>
          <w:bCs/>
          <w:iCs/>
          <w:sz w:val="24"/>
          <w:szCs w:val="24"/>
        </w:rPr>
        <w:t>8.2 Describa si la operación favorecerá la utilización de la infraestructura de investigación asociada por parte del sector empresarial o de otros agentes de la innovación, en relación con importantes desarrollos industriales.</w:t>
      </w:r>
    </w:p>
    <w:p>
      <w:pPr>
        <w:pStyle w:val="Normal"/>
        <w:pBdr>
          <w:top w:val="single" w:sz="4" w:space="1" w:color="000000"/>
          <w:left w:val="single" w:sz="4" w:space="4" w:color="000000"/>
          <w:bottom w:val="single" w:sz="4" w:space="1" w:color="000000"/>
          <w:right w:val="single" w:sz="4" w:space="4" w:color="000000"/>
        </w:pBdr>
        <w:jc w:val="both"/>
        <w:rPr>
          <w:rFonts w:ascii="Arial" w:hAnsi="Arial" w:cs="Arial"/>
          <w:bCs/>
          <w:i/>
          <w:i/>
        </w:rPr>
      </w:pPr>
      <w:r>
        <w:rPr>
          <w:rFonts w:cs="Arial" w:ascii="Arial" w:hAnsi="Arial"/>
          <w:bCs/>
          <w:i/>
        </w:rPr>
      </w:r>
    </w:p>
    <w:p>
      <w:pPr>
        <w:pStyle w:val="Normal"/>
        <w:pBdr>
          <w:top w:val="single" w:sz="4" w:space="1" w:color="000000"/>
          <w:left w:val="single" w:sz="4" w:space="4" w:color="000000"/>
          <w:bottom w:val="single" w:sz="4" w:space="1" w:color="000000"/>
          <w:right w:val="single" w:sz="4" w:space="4" w:color="000000"/>
        </w:pBdr>
        <w:jc w:val="both"/>
        <w:rPr>
          <w:rFonts w:ascii="Arial" w:hAnsi="Arial" w:cs="Arial"/>
          <w:bCs/>
          <w:i/>
          <w:i/>
        </w:rPr>
      </w:pPr>
      <w:r>
        <w:rPr>
          <w:rFonts w:cs="Arial" w:ascii="Arial" w:hAnsi="Arial"/>
          <w:bCs/>
          <w:i/>
        </w:rPr>
      </w:r>
    </w:p>
    <w:p>
      <w:pPr>
        <w:pStyle w:val="Normal"/>
        <w:pBdr>
          <w:top w:val="single" w:sz="4" w:space="1" w:color="000000"/>
          <w:left w:val="single" w:sz="4" w:space="4" w:color="000000"/>
          <w:bottom w:val="single" w:sz="4" w:space="1" w:color="000000"/>
          <w:right w:val="single" w:sz="4" w:space="4" w:color="000000"/>
        </w:pBdr>
        <w:jc w:val="both"/>
        <w:rPr>
          <w:rFonts w:ascii="Arial" w:hAnsi="Arial" w:cs="Arial"/>
          <w:bCs/>
          <w:i/>
          <w:i/>
        </w:rPr>
      </w:pPr>
      <w:r>
        <w:rPr>
          <w:rFonts w:cs="Arial" w:ascii="Arial" w:hAnsi="Arial"/>
          <w:bCs/>
          <w:i/>
        </w:rPr>
      </w:r>
    </w:p>
    <w:p>
      <w:pPr>
        <w:pStyle w:val="Normal"/>
        <w:pBdr>
          <w:top w:val="single" w:sz="4" w:space="1" w:color="000000"/>
          <w:left w:val="single" w:sz="4" w:space="4" w:color="000000"/>
          <w:bottom w:val="single" w:sz="4" w:space="1" w:color="000000"/>
          <w:right w:val="single" w:sz="4" w:space="4" w:color="000000"/>
        </w:pBdr>
        <w:jc w:val="both"/>
        <w:rPr>
          <w:rFonts w:ascii="Arial" w:hAnsi="Arial" w:cs="Arial"/>
          <w:bCs/>
          <w:i/>
          <w:i/>
        </w:rPr>
      </w:pPr>
      <w:r>
        <w:rPr>
          <w:rFonts w:cs="Arial" w:ascii="Arial" w:hAnsi="Arial"/>
          <w:bCs/>
          <w:i/>
        </w:rPr>
      </w:r>
    </w:p>
    <w:p>
      <w:pPr>
        <w:pStyle w:val="Normal"/>
        <w:pBdr>
          <w:top w:val="single" w:sz="4" w:space="1" w:color="000000"/>
          <w:left w:val="single" w:sz="4" w:space="4" w:color="000000"/>
          <w:bottom w:val="single" w:sz="4" w:space="1" w:color="000000"/>
          <w:right w:val="single" w:sz="4" w:space="4" w:color="000000"/>
        </w:pBdr>
        <w:jc w:val="both"/>
        <w:rPr>
          <w:rFonts w:ascii="Arial" w:hAnsi="Arial" w:cs="Arial"/>
          <w:bCs/>
          <w:i/>
          <w:i/>
        </w:rPr>
      </w:pPr>
      <w:r>
        <w:rPr>
          <w:rFonts w:cs="Arial" w:ascii="Arial" w:hAnsi="Arial"/>
          <w:bCs/>
          <w:i/>
        </w:rPr>
      </w:r>
    </w:p>
    <w:p>
      <w:pPr>
        <w:pStyle w:val="Normal"/>
        <w:autoSpaceDE w:val="false"/>
        <w:jc w:val="both"/>
        <w:rPr>
          <w:rFonts w:ascii="Arial" w:hAnsi="Arial" w:cs="Arial"/>
          <w:b/>
          <w:bCs/>
          <w:i/>
          <w:i/>
          <w:sz w:val="24"/>
        </w:rPr>
      </w:pPr>
      <w:r>
        <w:rPr>
          <w:rFonts w:cs="Arial" w:ascii="Arial" w:hAnsi="Arial"/>
          <w:b/>
          <w:bCs/>
          <w:i/>
          <w:sz w:val="24"/>
        </w:rPr>
      </w:r>
    </w:p>
    <w:p>
      <w:pPr>
        <w:pStyle w:val="Normal"/>
        <w:autoSpaceDE w:val="false"/>
        <w:jc w:val="both"/>
        <w:rPr>
          <w:rFonts w:ascii="Arial" w:hAnsi="Arial" w:cs="Arial"/>
          <w:b/>
          <w:bCs/>
          <w:sz w:val="24"/>
        </w:rPr>
      </w:pPr>
      <w:r>
        <w:rPr>
          <w:rFonts w:cs="Arial" w:ascii="Arial" w:hAnsi="Arial"/>
          <w:b/>
          <w:bCs/>
          <w:sz w:val="24"/>
        </w:rPr>
      </w:r>
      <w:r>
        <w:br w:type="page"/>
      </w:r>
    </w:p>
    <w:p>
      <w:pPr>
        <w:pStyle w:val="Normal"/>
        <w:autoSpaceDE w:val="false"/>
        <w:jc w:val="both"/>
        <w:rPr>
          <w:rFonts w:ascii="Arial" w:hAnsi="Arial" w:cs="Arial"/>
          <w:b/>
          <w:bCs/>
          <w:sz w:val="24"/>
        </w:rPr>
      </w:pPr>
      <w:r>
        <w:rPr>
          <w:rFonts w:cs="Arial" w:ascii="Arial" w:hAnsi="Arial"/>
          <w:b/>
          <w:bCs/>
          <w:sz w:val="24"/>
        </w:rPr>
        <w:t>9. DEMANDA EMPRESARIAL, SOCIAL Y/O CAPACIDAD DE TRANSFERIR CONOCIMIENTO</w:t>
      </w:r>
    </w:p>
    <w:p>
      <w:pPr>
        <w:pStyle w:val="Normal"/>
        <w:autoSpaceDE w:val="false"/>
        <w:jc w:val="both"/>
        <w:rPr/>
      </w:pPr>
      <w:r>
        <w:rPr>
          <w:rFonts w:cs="Arial" w:ascii="Arial" w:hAnsi="Arial"/>
          <w:i/>
        </w:rPr>
        <w:t>Describa la potencial demanda empresarial y social esperada, así como la capacidad de transferencia de conocimiento en caso de que la presente operación fuera financiada</w:t>
      </w:r>
      <w:r>
        <w:rPr>
          <w:rFonts w:cs="Arial" w:ascii="Arial" w:hAnsi="Arial"/>
          <w:i/>
          <w:iCs/>
        </w:rPr>
        <w:t>. Indique la implicación del sector empresarial en la ejecución de la operación, si procede. (máximo 10 páginas)</w:t>
      </w:r>
    </w:p>
    <w:p>
      <w:pPr>
        <w:pStyle w:val="Normal"/>
        <w:autoSpaceDE w:val="false"/>
        <w:ind w:start="360" w:end="0"/>
        <w:jc w:val="both"/>
        <w:rPr>
          <w:rFonts w:ascii="Arial" w:hAnsi="Arial" w:cs="Arial"/>
          <w:i/>
          <w:i/>
          <w:iCs/>
        </w:rPr>
      </w:pPr>
      <w:r>
        <w:rPr>
          <w:rFonts w:cs="Arial" w:ascii="Arial" w:hAnsi="Arial"/>
          <w:i/>
          <w:iCs/>
        </w:rPr>
      </w:r>
    </w:p>
    <w:tbl>
      <w:tblPr>
        <w:tblW w:w="9211" w:type="dxa"/>
        <w:jc w:val="start"/>
        <w:tblInd w:w="-113" w:type="dxa"/>
        <w:tblLayout w:type="fixed"/>
        <w:tblCellMar>
          <w:top w:w="0" w:type="dxa"/>
          <w:start w:w="108" w:type="dxa"/>
          <w:bottom w:w="0" w:type="dxa"/>
          <w:end w:w="108" w:type="dxa"/>
        </w:tblCellMar>
      </w:tblPr>
      <w:tblGrid>
        <w:gridCol w:w="9211"/>
      </w:tblGrid>
      <w:tr>
        <w:trPr/>
        <w:tc>
          <w:tcPr>
            <w:tcW w:w="9211" w:type="dxa"/>
            <w:tcBorders>
              <w:top w:val="single" w:sz="4" w:space="0" w:color="000000"/>
              <w:start w:val="single" w:sz="4" w:space="0" w:color="000000"/>
              <w:bottom w:val="single" w:sz="4" w:space="0" w:color="000000"/>
              <w:end w:val="single" w:sz="4" w:space="0" w:color="000000"/>
            </w:tcBorders>
          </w:tcPr>
          <w:p>
            <w:pPr>
              <w:pStyle w:val="Normal"/>
              <w:autoSpaceDE w:val="false"/>
              <w:snapToGrid w:val="false"/>
              <w:jc w:val="both"/>
              <w:rPr>
                <w:rFonts w:ascii="Arial" w:hAnsi="Arial" w:cs="Arial"/>
              </w:rPr>
            </w:pPr>
            <w:r>
              <w:rPr>
                <w:rFonts w:cs="Arial" w:ascii="Arial" w:hAnsi="Arial"/>
              </w:rPr>
            </w:r>
          </w:p>
          <w:p>
            <w:pPr>
              <w:pStyle w:val="Normal"/>
              <w:numPr>
                <w:ilvl w:val="1"/>
                <w:numId w:val="1"/>
              </w:numPr>
              <w:jc w:val="both"/>
              <w:rPr>
                <w:rFonts w:ascii="Arial" w:hAnsi="Arial" w:cs="Arial"/>
                <w:sz w:val="24"/>
                <w:szCs w:val="24"/>
              </w:rPr>
            </w:pPr>
            <w:r>
              <w:rPr>
                <w:rFonts w:cs="Arial" w:ascii="Arial" w:hAnsi="Arial"/>
                <w:sz w:val="24"/>
                <w:szCs w:val="24"/>
              </w:rPr>
              <w:t>Describa si se espera que la infraestructura de investigación asociada a la presente operación esté demandada a nivel empresarial y social, y/o si se espera que tenga una capacidad demostrada para gestionar y difundir el conocimiento.</w:t>
            </w:r>
          </w:p>
          <w:p>
            <w:pPr>
              <w:pStyle w:val="Normal"/>
              <w:autoSpaceDE w:val="false"/>
              <w:jc w:val="both"/>
              <w:rPr>
                <w:rFonts w:ascii="Arial" w:hAnsi="Arial" w:cs="Arial"/>
                <w:sz w:val="24"/>
                <w:szCs w:val="24"/>
              </w:rPr>
            </w:pPr>
            <w:r>
              <w:rPr>
                <w:rFonts w:cs="Arial" w:ascii="Arial" w:hAnsi="Arial"/>
                <w:sz w:val="24"/>
                <w:szCs w:val="24"/>
              </w:rPr>
            </w:r>
          </w:p>
          <w:p>
            <w:pPr>
              <w:pStyle w:val="Normal"/>
              <w:autoSpaceDE w:val="false"/>
              <w:ind w:hanging="426" w:start="426" w:end="0"/>
              <w:jc w:val="both"/>
              <w:rPr>
                <w:rFonts w:ascii="Arial" w:hAnsi="Arial" w:cs="Arial"/>
                <w:sz w:val="24"/>
                <w:szCs w:val="24"/>
              </w:rPr>
            </w:pPr>
            <w:r>
              <w:rPr>
                <w:rFonts w:cs="Arial" w:ascii="Arial" w:hAnsi="Arial"/>
                <w:sz w:val="24"/>
                <w:szCs w:val="24"/>
              </w:rPr>
            </w:r>
          </w:p>
          <w:p>
            <w:pPr>
              <w:pStyle w:val="Normal"/>
              <w:autoSpaceDE w:val="false"/>
              <w:ind w:hanging="426" w:start="426" w:end="0"/>
              <w:jc w:val="both"/>
              <w:rPr>
                <w:rFonts w:ascii="Arial" w:hAnsi="Arial" w:cs="Arial"/>
                <w:sz w:val="24"/>
                <w:szCs w:val="24"/>
              </w:rPr>
            </w:pPr>
            <w:r>
              <w:rPr>
                <w:rFonts w:cs="Arial" w:ascii="Arial" w:hAnsi="Arial"/>
                <w:sz w:val="24"/>
                <w:szCs w:val="24"/>
              </w:rPr>
            </w:r>
          </w:p>
          <w:p>
            <w:pPr>
              <w:pStyle w:val="Normal"/>
              <w:autoSpaceDE w:val="false"/>
              <w:ind w:hanging="426" w:start="426" w:end="0"/>
              <w:jc w:val="both"/>
              <w:rPr>
                <w:rFonts w:ascii="Arial" w:hAnsi="Arial" w:cs="Arial"/>
                <w:sz w:val="24"/>
                <w:szCs w:val="24"/>
              </w:rPr>
            </w:pPr>
            <w:r>
              <w:rPr>
                <w:rFonts w:cs="Arial" w:ascii="Arial" w:hAnsi="Arial"/>
                <w:sz w:val="24"/>
                <w:szCs w:val="24"/>
              </w:rPr>
            </w:r>
          </w:p>
          <w:p>
            <w:pPr>
              <w:pStyle w:val="Normal"/>
              <w:autoSpaceDE w:val="false"/>
              <w:ind w:hanging="426" w:start="426" w:end="0"/>
              <w:jc w:val="both"/>
              <w:rPr>
                <w:rFonts w:ascii="Arial" w:hAnsi="Arial" w:cs="Arial"/>
                <w:sz w:val="24"/>
                <w:szCs w:val="24"/>
              </w:rPr>
            </w:pPr>
            <w:r>
              <w:rPr>
                <w:rFonts w:cs="Arial" w:ascii="Arial" w:hAnsi="Arial"/>
                <w:sz w:val="24"/>
                <w:szCs w:val="24"/>
              </w:rPr>
            </w:r>
          </w:p>
          <w:p>
            <w:pPr>
              <w:pStyle w:val="Normal"/>
              <w:autoSpaceDE w:val="false"/>
              <w:ind w:hanging="426" w:start="426" w:end="0"/>
              <w:jc w:val="both"/>
              <w:rPr>
                <w:rFonts w:ascii="Arial" w:hAnsi="Arial" w:cs="Arial"/>
                <w:sz w:val="24"/>
                <w:szCs w:val="24"/>
              </w:rPr>
            </w:pPr>
            <w:r>
              <w:rPr>
                <w:rFonts w:cs="Arial" w:ascii="Arial" w:hAnsi="Arial"/>
                <w:sz w:val="24"/>
                <w:szCs w:val="24"/>
              </w:rPr>
            </w:r>
          </w:p>
          <w:p>
            <w:pPr>
              <w:pStyle w:val="Normal"/>
              <w:autoSpaceDE w:val="false"/>
              <w:ind w:hanging="426" w:start="426" w:end="0"/>
              <w:jc w:val="both"/>
              <w:rPr>
                <w:rFonts w:ascii="Arial" w:hAnsi="Arial" w:cs="Arial"/>
                <w:sz w:val="24"/>
                <w:szCs w:val="24"/>
              </w:rPr>
            </w:pPr>
            <w:r>
              <w:rPr>
                <w:rFonts w:cs="Arial" w:ascii="Arial" w:hAnsi="Arial"/>
                <w:sz w:val="24"/>
                <w:szCs w:val="24"/>
              </w:rPr>
              <w:t>9.2 Describa si se espera la implicación del sector empresarial en la ejecución de la operación</w:t>
            </w:r>
          </w:p>
          <w:p>
            <w:pPr>
              <w:pStyle w:val="Normal"/>
              <w:autoSpaceDE w:val="false"/>
              <w:jc w:val="both"/>
              <w:rPr>
                <w:rFonts w:ascii="Arial" w:hAnsi="Arial" w:cs="Arial"/>
                <w:sz w:val="24"/>
                <w:szCs w:val="24"/>
              </w:rPr>
            </w:pPr>
            <w:r>
              <w:rPr>
                <w:rFonts w:cs="Arial" w:ascii="Arial" w:hAnsi="Arial"/>
                <w:sz w:val="24"/>
                <w:szCs w:val="24"/>
              </w:rPr>
            </w:r>
          </w:p>
          <w:p>
            <w:pPr>
              <w:pStyle w:val="Normal"/>
              <w:autoSpaceDE w:val="false"/>
              <w:jc w:val="both"/>
              <w:rPr>
                <w:rFonts w:ascii="Arial" w:hAnsi="Arial" w:cs="Arial"/>
              </w:rPr>
            </w:pPr>
            <w:r>
              <w:rPr>
                <w:rFonts w:cs="Arial" w:ascii="Arial" w:hAnsi="Arial"/>
              </w:rPr>
            </w:r>
          </w:p>
          <w:p>
            <w:pPr>
              <w:pStyle w:val="Normal"/>
              <w:autoSpaceDE w:val="false"/>
              <w:jc w:val="both"/>
              <w:rPr>
                <w:rFonts w:ascii="Arial" w:hAnsi="Arial" w:cs="Arial"/>
              </w:rPr>
            </w:pPr>
            <w:r>
              <w:rPr>
                <w:rFonts w:cs="Arial" w:ascii="Arial" w:hAnsi="Arial"/>
              </w:rPr>
            </w:r>
          </w:p>
          <w:p>
            <w:pPr>
              <w:pStyle w:val="Normal"/>
              <w:autoSpaceDE w:val="false"/>
              <w:jc w:val="both"/>
              <w:rPr>
                <w:rFonts w:ascii="Arial" w:hAnsi="Arial" w:cs="Arial"/>
              </w:rPr>
            </w:pPr>
            <w:r>
              <w:rPr>
                <w:rFonts w:cs="Arial" w:ascii="Arial" w:hAnsi="Arial"/>
              </w:rPr>
            </w:r>
          </w:p>
          <w:p>
            <w:pPr>
              <w:pStyle w:val="Normal"/>
              <w:autoSpaceDE w:val="false"/>
              <w:jc w:val="both"/>
              <w:rPr>
                <w:rFonts w:ascii="Arial" w:hAnsi="Arial" w:cs="Arial"/>
              </w:rPr>
            </w:pPr>
            <w:r>
              <w:rPr>
                <w:rFonts w:cs="Arial" w:ascii="Arial" w:hAnsi="Arial"/>
              </w:rPr>
            </w:r>
          </w:p>
        </w:tc>
      </w:tr>
    </w:tbl>
    <w:p>
      <w:pPr>
        <w:pStyle w:val="Normal"/>
        <w:autoSpaceDE w:val="false"/>
        <w:jc w:val="both"/>
        <w:rPr>
          <w:rFonts w:ascii="Arial" w:hAnsi="Arial" w:cs="Arial"/>
        </w:rPr>
      </w:pPr>
      <w:r>
        <w:rPr>
          <w:rFonts w:cs="Arial" w:ascii="Arial" w:hAnsi="Arial"/>
        </w:rPr>
      </w:r>
    </w:p>
    <w:p>
      <w:pPr>
        <w:pStyle w:val="Normal"/>
        <w:jc w:val="both"/>
        <w:rPr>
          <w:rFonts w:ascii="Arial" w:hAnsi="Arial" w:cs="Arial"/>
          <w:b/>
          <w:bCs/>
          <w:sz w:val="24"/>
        </w:rPr>
      </w:pPr>
      <w:r>
        <w:rPr>
          <w:rFonts w:cs="Arial" w:ascii="Arial" w:hAnsi="Arial"/>
          <w:b/>
          <w:bCs/>
          <w:sz w:val="24"/>
        </w:rPr>
      </w:r>
    </w:p>
    <w:p>
      <w:pPr>
        <w:pStyle w:val="Normal"/>
        <w:jc w:val="both"/>
        <w:rPr>
          <w:rFonts w:ascii="Arial" w:hAnsi="Arial" w:cs="Arial"/>
          <w:b/>
          <w:bCs/>
          <w:sz w:val="24"/>
        </w:rPr>
      </w:pPr>
      <w:r>
        <w:rPr>
          <w:rFonts w:cs="Arial" w:ascii="Arial" w:hAnsi="Arial"/>
          <w:b/>
          <w:bCs/>
          <w:sz w:val="24"/>
        </w:rPr>
        <w:t xml:space="preserve">10. INTEGRACIÓN O APROVECHAMIENTO DE LAS INFRAESTRUCTURAS O CAPACIDADES NACIONALES EXISTENTES </w:t>
      </w:r>
    </w:p>
    <w:p>
      <w:pPr>
        <w:pStyle w:val="Normal"/>
        <w:jc w:val="both"/>
        <w:rPr>
          <w:rFonts w:ascii="Arial" w:hAnsi="Arial" w:cs="Arial"/>
          <w:bCs/>
          <w:i/>
          <w:i/>
        </w:rPr>
      </w:pPr>
      <w:r>
        <w:rPr>
          <w:rFonts w:cs="Arial" w:ascii="Arial" w:hAnsi="Arial"/>
          <w:bCs/>
          <w:i/>
        </w:rPr>
        <w:t>Describir cómo se integrará la operación a cofinanciar para aprovechar, ampliar, mejorar y renovar las infraestructuras o capacidades nacionales actualmente existentes, persiguiendo con ello el objetivo de hacer un uso más eficiente de las inversiones y contribuir a la internacionalización de las infraestructuras nacionales. (máximo 5 páginas)</w:t>
      </w:r>
    </w:p>
    <w:p>
      <w:pPr>
        <w:pStyle w:val="Normal"/>
        <w:jc w:val="both"/>
        <w:rPr>
          <w:rFonts w:ascii="Arial" w:hAnsi="Arial" w:cs="Arial"/>
          <w:bCs/>
          <w:i/>
          <w:i/>
          <w:sz w:val="24"/>
          <w:szCs w:val="24"/>
        </w:rPr>
      </w:pPr>
      <w:r>
        <w:rPr>
          <w:rFonts w:cs="Arial" w:ascii="Arial" w:hAnsi="Arial"/>
          <w:bCs/>
          <w:i/>
          <w:sz w:val="24"/>
          <w:szCs w:val="24"/>
        </w:rPr>
      </w:r>
    </w:p>
    <w:tbl>
      <w:tblPr>
        <w:tblW w:w="9211" w:type="dxa"/>
        <w:jc w:val="start"/>
        <w:tblInd w:w="-113" w:type="dxa"/>
        <w:tblLayout w:type="fixed"/>
        <w:tblCellMar>
          <w:top w:w="0" w:type="dxa"/>
          <w:start w:w="108" w:type="dxa"/>
          <w:bottom w:w="0" w:type="dxa"/>
          <w:end w:w="108" w:type="dxa"/>
        </w:tblCellMar>
      </w:tblPr>
      <w:tblGrid>
        <w:gridCol w:w="9211"/>
      </w:tblGrid>
      <w:tr>
        <w:trPr/>
        <w:tc>
          <w:tcPr>
            <w:tcW w:w="9211" w:type="dxa"/>
            <w:tcBorders>
              <w:top w:val="single" w:sz="4" w:space="0" w:color="000000"/>
              <w:start w:val="single" w:sz="4" w:space="0" w:color="000000"/>
              <w:bottom w:val="single" w:sz="4" w:space="0" w:color="000000"/>
              <w:end w:val="single" w:sz="4" w:space="0" w:color="000000"/>
            </w:tcBorders>
          </w:tcPr>
          <w:p>
            <w:pPr>
              <w:pStyle w:val="Normal"/>
              <w:snapToGrid w:val="false"/>
              <w:jc w:val="both"/>
              <w:rPr>
                <w:rFonts w:ascii="Arial" w:hAnsi="Arial" w:cs="Arial"/>
                <w:b/>
                <w:bCs/>
                <w:sz w:val="24"/>
              </w:rPr>
            </w:pPr>
            <w:r>
              <w:rPr>
                <w:rFonts w:cs="Arial" w:ascii="Arial" w:hAnsi="Arial"/>
                <w:b/>
                <w:bCs/>
                <w:sz w:val="24"/>
              </w:rPr>
            </w:r>
          </w:p>
          <w:p>
            <w:pPr>
              <w:pStyle w:val="Normal"/>
              <w:jc w:val="both"/>
              <w:rPr>
                <w:rFonts w:ascii="Arial" w:hAnsi="Arial" w:cs="Arial"/>
                <w:b/>
                <w:bCs/>
                <w:sz w:val="24"/>
              </w:rPr>
            </w:pPr>
            <w:r>
              <w:rPr>
                <w:rFonts w:cs="Arial" w:ascii="Arial" w:hAnsi="Arial"/>
                <w:b/>
                <w:bCs/>
                <w:sz w:val="24"/>
              </w:rPr>
            </w:r>
          </w:p>
          <w:p>
            <w:pPr>
              <w:pStyle w:val="Normal"/>
              <w:jc w:val="both"/>
              <w:rPr>
                <w:rFonts w:ascii="Arial" w:hAnsi="Arial" w:cs="Arial"/>
                <w:b/>
                <w:bCs/>
                <w:sz w:val="24"/>
              </w:rPr>
            </w:pPr>
            <w:r>
              <w:rPr>
                <w:rFonts w:cs="Arial" w:ascii="Arial" w:hAnsi="Arial"/>
                <w:b/>
                <w:bCs/>
                <w:sz w:val="24"/>
              </w:rPr>
            </w:r>
          </w:p>
          <w:p>
            <w:pPr>
              <w:pStyle w:val="Normal"/>
              <w:jc w:val="both"/>
              <w:rPr>
                <w:rFonts w:ascii="Arial" w:hAnsi="Arial" w:cs="Arial"/>
                <w:b/>
                <w:bCs/>
                <w:sz w:val="24"/>
              </w:rPr>
            </w:pPr>
            <w:r>
              <w:rPr>
                <w:rFonts w:cs="Arial" w:ascii="Arial" w:hAnsi="Arial"/>
                <w:b/>
                <w:bCs/>
                <w:sz w:val="24"/>
              </w:rPr>
            </w:r>
          </w:p>
          <w:p>
            <w:pPr>
              <w:pStyle w:val="Normal"/>
              <w:jc w:val="both"/>
              <w:rPr>
                <w:rFonts w:ascii="Arial" w:hAnsi="Arial" w:cs="Arial"/>
                <w:b/>
                <w:bCs/>
                <w:sz w:val="24"/>
              </w:rPr>
            </w:pPr>
            <w:r>
              <w:rPr>
                <w:rFonts w:cs="Arial" w:ascii="Arial" w:hAnsi="Arial"/>
                <w:b/>
                <w:bCs/>
                <w:sz w:val="24"/>
              </w:rPr>
            </w:r>
          </w:p>
          <w:p>
            <w:pPr>
              <w:pStyle w:val="Normal"/>
              <w:jc w:val="both"/>
              <w:rPr>
                <w:rFonts w:ascii="Arial" w:hAnsi="Arial" w:cs="Arial"/>
                <w:b/>
                <w:bCs/>
                <w:sz w:val="24"/>
              </w:rPr>
            </w:pPr>
            <w:r>
              <w:rPr>
                <w:rFonts w:cs="Arial" w:ascii="Arial" w:hAnsi="Arial"/>
                <w:b/>
                <w:bCs/>
                <w:sz w:val="24"/>
              </w:rPr>
            </w:r>
          </w:p>
          <w:p>
            <w:pPr>
              <w:pStyle w:val="Normal"/>
              <w:jc w:val="both"/>
              <w:rPr>
                <w:rFonts w:ascii="Arial" w:hAnsi="Arial" w:cs="Arial"/>
                <w:b/>
                <w:bCs/>
                <w:sz w:val="24"/>
              </w:rPr>
            </w:pPr>
            <w:r>
              <w:rPr>
                <w:rFonts w:cs="Arial" w:ascii="Arial" w:hAnsi="Arial"/>
                <w:b/>
                <w:bCs/>
                <w:sz w:val="24"/>
              </w:rPr>
            </w:r>
          </w:p>
          <w:p>
            <w:pPr>
              <w:pStyle w:val="Normal"/>
              <w:jc w:val="both"/>
              <w:rPr>
                <w:rFonts w:ascii="Arial" w:hAnsi="Arial" w:cs="Arial"/>
                <w:b/>
                <w:bCs/>
                <w:sz w:val="24"/>
              </w:rPr>
            </w:pPr>
            <w:r>
              <w:rPr>
                <w:rFonts w:cs="Arial" w:ascii="Arial" w:hAnsi="Arial"/>
                <w:b/>
                <w:bCs/>
                <w:sz w:val="24"/>
              </w:rPr>
            </w:r>
          </w:p>
          <w:p>
            <w:pPr>
              <w:pStyle w:val="Normal"/>
              <w:jc w:val="both"/>
              <w:rPr>
                <w:rFonts w:ascii="Arial" w:hAnsi="Arial" w:cs="Arial"/>
                <w:b/>
                <w:bCs/>
                <w:sz w:val="24"/>
              </w:rPr>
            </w:pPr>
            <w:r>
              <w:rPr>
                <w:rFonts w:cs="Arial" w:ascii="Arial" w:hAnsi="Arial"/>
                <w:b/>
                <w:bCs/>
                <w:sz w:val="24"/>
              </w:rPr>
            </w:r>
          </w:p>
          <w:p>
            <w:pPr>
              <w:pStyle w:val="Normal"/>
              <w:jc w:val="both"/>
              <w:rPr>
                <w:rFonts w:ascii="Arial" w:hAnsi="Arial" w:cs="Arial"/>
                <w:b/>
                <w:bCs/>
                <w:sz w:val="24"/>
              </w:rPr>
            </w:pPr>
            <w:r>
              <w:rPr>
                <w:rFonts w:cs="Arial" w:ascii="Arial" w:hAnsi="Arial"/>
                <w:b/>
                <w:bCs/>
                <w:sz w:val="24"/>
              </w:rPr>
            </w:r>
          </w:p>
          <w:p>
            <w:pPr>
              <w:pStyle w:val="Normal"/>
              <w:jc w:val="both"/>
              <w:rPr>
                <w:rFonts w:ascii="Arial" w:hAnsi="Arial" w:cs="Arial"/>
                <w:b/>
                <w:bCs/>
                <w:sz w:val="24"/>
              </w:rPr>
            </w:pPr>
            <w:r>
              <w:rPr>
                <w:rFonts w:cs="Arial" w:ascii="Arial" w:hAnsi="Arial"/>
                <w:b/>
                <w:bCs/>
                <w:sz w:val="24"/>
              </w:rPr>
            </w:r>
          </w:p>
          <w:p>
            <w:pPr>
              <w:pStyle w:val="Normal"/>
              <w:jc w:val="both"/>
              <w:rPr>
                <w:rFonts w:ascii="Arial" w:hAnsi="Arial" w:cs="Arial"/>
                <w:b/>
                <w:bCs/>
                <w:sz w:val="24"/>
              </w:rPr>
            </w:pPr>
            <w:r>
              <w:rPr>
                <w:rFonts w:cs="Arial" w:ascii="Arial" w:hAnsi="Arial"/>
                <w:b/>
                <w:bCs/>
                <w:sz w:val="24"/>
              </w:rPr>
            </w:r>
          </w:p>
          <w:p>
            <w:pPr>
              <w:pStyle w:val="Normal"/>
              <w:jc w:val="both"/>
              <w:rPr>
                <w:rFonts w:ascii="Arial" w:hAnsi="Arial" w:cs="Arial"/>
                <w:b/>
                <w:bCs/>
                <w:sz w:val="24"/>
              </w:rPr>
            </w:pPr>
            <w:r>
              <w:rPr>
                <w:rFonts w:cs="Arial" w:ascii="Arial" w:hAnsi="Arial"/>
                <w:b/>
                <w:bCs/>
                <w:sz w:val="24"/>
              </w:rPr>
            </w:r>
          </w:p>
          <w:p>
            <w:pPr>
              <w:pStyle w:val="Normal"/>
              <w:jc w:val="both"/>
              <w:rPr>
                <w:rFonts w:ascii="Arial" w:hAnsi="Arial" w:cs="Arial"/>
                <w:b/>
                <w:bCs/>
                <w:sz w:val="24"/>
              </w:rPr>
            </w:pPr>
            <w:r>
              <w:rPr>
                <w:rFonts w:cs="Arial" w:ascii="Arial" w:hAnsi="Arial"/>
                <w:b/>
                <w:bCs/>
                <w:sz w:val="24"/>
              </w:rPr>
            </w:r>
          </w:p>
          <w:p>
            <w:pPr>
              <w:pStyle w:val="Normal"/>
              <w:jc w:val="both"/>
              <w:rPr>
                <w:rFonts w:ascii="Arial" w:hAnsi="Arial" w:cs="Arial"/>
                <w:b/>
                <w:bCs/>
                <w:sz w:val="24"/>
              </w:rPr>
            </w:pPr>
            <w:r>
              <w:rPr>
                <w:rFonts w:cs="Arial" w:ascii="Arial" w:hAnsi="Arial"/>
                <w:b/>
                <w:bCs/>
                <w:sz w:val="24"/>
              </w:rPr>
            </w:r>
          </w:p>
          <w:p>
            <w:pPr>
              <w:pStyle w:val="Normal"/>
              <w:jc w:val="both"/>
              <w:rPr>
                <w:rFonts w:ascii="Arial" w:hAnsi="Arial" w:cs="Arial"/>
                <w:b/>
                <w:bCs/>
                <w:sz w:val="24"/>
              </w:rPr>
            </w:pPr>
            <w:r>
              <w:rPr>
                <w:rFonts w:cs="Arial" w:ascii="Arial" w:hAnsi="Arial"/>
                <w:b/>
                <w:bCs/>
                <w:sz w:val="24"/>
              </w:rPr>
            </w:r>
          </w:p>
        </w:tc>
      </w:tr>
    </w:tbl>
    <w:p>
      <w:pPr>
        <w:pStyle w:val="Normal"/>
        <w:jc w:val="both"/>
        <w:rPr>
          <w:rFonts w:ascii="Arial" w:hAnsi="Arial" w:cs="Arial"/>
          <w:b/>
          <w:bCs/>
          <w:sz w:val="24"/>
        </w:rPr>
      </w:pPr>
      <w:r>
        <w:rPr>
          <w:rFonts w:cs="Arial" w:ascii="Arial" w:hAnsi="Arial"/>
          <w:b/>
          <w:bCs/>
          <w:sz w:val="24"/>
        </w:rPr>
      </w:r>
    </w:p>
    <w:p>
      <w:pPr>
        <w:pStyle w:val="Normal"/>
        <w:jc w:val="both"/>
        <w:rPr>
          <w:rFonts w:ascii="Arial" w:hAnsi="Arial" w:cs="Arial"/>
          <w:b/>
          <w:bCs/>
          <w:sz w:val="24"/>
        </w:rPr>
      </w:pPr>
      <w:r>
        <w:rPr>
          <w:rFonts w:cs="Arial" w:ascii="Arial" w:hAnsi="Arial"/>
          <w:b/>
          <w:bCs/>
          <w:sz w:val="24"/>
        </w:rPr>
      </w:r>
    </w:p>
    <w:p>
      <w:pPr>
        <w:pStyle w:val="Normal"/>
        <w:jc w:val="both"/>
        <w:rPr>
          <w:rFonts w:ascii="Arial" w:hAnsi="Arial" w:cs="Arial"/>
          <w:b/>
          <w:bCs/>
          <w:sz w:val="24"/>
        </w:rPr>
      </w:pPr>
      <w:r>
        <w:rPr>
          <w:rFonts w:cs="Arial" w:ascii="Arial" w:hAnsi="Arial"/>
          <w:b/>
          <w:bCs/>
          <w:sz w:val="24"/>
        </w:rPr>
        <w:t>11. OTRAS AYUDAS</w:t>
      </w:r>
    </w:p>
    <w:p>
      <w:pPr>
        <w:pStyle w:val="Normal"/>
        <w:jc w:val="both"/>
        <w:rPr>
          <w:rFonts w:ascii="Arial" w:hAnsi="Arial" w:cs="Arial"/>
          <w:bCs/>
          <w:i/>
          <w:i/>
        </w:rPr>
      </w:pPr>
      <w:r>
        <w:rPr>
          <w:rFonts w:cs="Arial" w:ascii="Arial" w:hAnsi="Arial"/>
          <w:bCs/>
          <w:i/>
        </w:rPr>
        <w:t>Exponga claramente si los paquetes de trabajo encuadrados en la presente operación han sido beneficiarias o solicitantes de otras ayudas nacionales o europeas y el estado actual de dichas solicitudes y/o concesiones.</w:t>
      </w:r>
    </w:p>
    <w:p>
      <w:pPr>
        <w:pStyle w:val="Normal"/>
        <w:jc w:val="both"/>
        <w:rPr>
          <w:rFonts w:ascii="Arial" w:hAnsi="Arial" w:cs="Arial"/>
          <w:bCs/>
          <w:i/>
          <w:i/>
        </w:rPr>
      </w:pPr>
      <w:r>
        <w:rPr>
          <w:rFonts w:cs="Arial" w:ascii="Arial" w:hAnsi="Arial"/>
          <w:bCs/>
          <w:i/>
        </w:rPr>
      </w:r>
    </w:p>
    <w:p>
      <w:pPr>
        <w:pStyle w:val="Normal"/>
        <w:jc w:val="both"/>
        <w:rPr>
          <w:rFonts w:ascii="Arial" w:hAnsi="Arial" w:cs="Arial"/>
          <w:bCs/>
          <w:i/>
          <w:i/>
        </w:rPr>
      </w:pPr>
      <w:r>
        <w:rPr>
          <w:rFonts w:cs="Arial" w:ascii="Arial" w:hAnsi="Arial"/>
          <w:bCs/>
          <w:i/>
        </w:rPr>
      </w:r>
    </w:p>
    <w:tbl>
      <w:tblPr>
        <w:tblpPr w:vertAnchor="text" w:horzAnchor="margin" w:rightFromText="141" w:tblpX="-103" w:tblpY="4"/>
        <w:tblW w:w="9180" w:type="dxa"/>
        <w:jc w:val="start"/>
        <w:tblInd w:w="-5" w:type="dxa"/>
        <w:tblLayout w:type="fixed"/>
        <w:tblCellMar>
          <w:top w:w="0" w:type="dxa"/>
          <w:start w:w="108" w:type="dxa"/>
          <w:bottom w:w="0" w:type="dxa"/>
          <w:end w:w="108" w:type="dxa"/>
        </w:tblCellMar>
      </w:tblPr>
      <w:tblGrid>
        <w:gridCol w:w="1443"/>
        <w:gridCol w:w="1440"/>
        <w:gridCol w:w="1206"/>
        <w:gridCol w:w="1206"/>
        <w:gridCol w:w="2024"/>
        <w:gridCol w:w="1861"/>
      </w:tblGrid>
      <w:tr>
        <w:trPr>
          <w:trHeight w:val="316" w:hRule="atLeast"/>
        </w:trPr>
        <w:tc>
          <w:tcPr>
            <w:tcW w:w="1443" w:type="dxa"/>
            <w:tcBorders>
              <w:top w:val="single" w:sz="4" w:space="0" w:color="000000"/>
              <w:start w:val="single" w:sz="4" w:space="0" w:color="000000"/>
              <w:bottom w:val="single" w:sz="4" w:space="0" w:color="000000"/>
              <w:end w:val="single" w:sz="4" w:space="0" w:color="000000"/>
            </w:tcBorders>
            <w:shd w:fill="A8D08D" w:val="clear"/>
          </w:tcPr>
          <w:p>
            <w:pPr>
              <w:pStyle w:val="Normal"/>
              <w:jc w:val="center"/>
              <w:rPr>
                <w:rFonts w:ascii="Arial" w:hAnsi="Arial" w:cs="Arial"/>
                <w:b/>
              </w:rPr>
            </w:pPr>
            <w:r>
              <w:rPr>
                <w:rFonts w:cs="Arial" w:ascii="Arial" w:hAnsi="Arial"/>
                <w:b/>
              </w:rPr>
              <w:t>Nº de Ref. de la ayuda</w:t>
            </w:r>
          </w:p>
        </w:tc>
        <w:tc>
          <w:tcPr>
            <w:tcW w:w="1440" w:type="dxa"/>
            <w:tcBorders>
              <w:top w:val="single" w:sz="4" w:space="0" w:color="000000"/>
              <w:start w:val="single" w:sz="4" w:space="0" w:color="000000"/>
              <w:bottom w:val="single" w:sz="4" w:space="0" w:color="000000"/>
              <w:end w:val="single" w:sz="4" w:space="0" w:color="000000"/>
            </w:tcBorders>
            <w:shd w:fill="A8D08D" w:val="clear"/>
          </w:tcPr>
          <w:p>
            <w:pPr>
              <w:pStyle w:val="Normal"/>
              <w:jc w:val="center"/>
              <w:rPr>
                <w:rFonts w:ascii="Arial" w:hAnsi="Arial" w:cs="Arial"/>
                <w:b/>
              </w:rPr>
            </w:pPr>
            <w:r>
              <w:rPr>
                <w:rFonts w:cs="Arial" w:ascii="Arial" w:hAnsi="Arial"/>
                <w:b/>
              </w:rPr>
              <w:t>Título</w:t>
            </w:r>
          </w:p>
        </w:tc>
        <w:tc>
          <w:tcPr>
            <w:tcW w:w="1206" w:type="dxa"/>
            <w:tcBorders>
              <w:top w:val="single" w:sz="4" w:space="0" w:color="000000"/>
              <w:start w:val="single" w:sz="4" w:space="0" w:color="000000"/>
              <w:bottom w:val="single" w:sz="4" w:space="0" w:color="000000"/>
              <w:end w:val="single" w:sz="4" w:space="0" w:color="000000"/>
            </w:tcBorders>
            <w:shd w:fill="A8D08D" w:val="clear"/>
          </w:tcPr>
          <w:p>
            <w:pPr>
              <w:pStyle w:val="Normal"/>
              <w:jc w:val="center"/>
              <w:rPr>
                <w:rFonts w:ascii="Arial" w:hAnsi="Arial" w:cs="Arial"/>
                <w:b/>
              </w:rPr>
            </w:pPr>
            <w:r>
              <w:rPr>
                <w:rFonts w:cs="Arial" w:ascii="Arial" w:hAnsi="Arial"/>
                <w:b/>
              </w:rPr>
              <w:t>Estado de concesión</w:t>
            </w:r>
          </w:p>
        </w:tc>
        <w:tc>
          <w:tcPr>
            <w:tcW w:w="1206" w:type="dxa"/>
            <w:tcBorders>
              <w:top w:val="single" w:sz="4" w:space="0" w:color="000000"/>
              <w:start w:val="single" w:sz="4" w:space="0" w:color="000000"/>
              <w:bottom w:val="single" w:sz="4" w:space="0" w:color="000000"/>
              <w:end w:val="single" w:sz="4" w:space="0" w:color="000000"/>
            </w:tcBorders>
            <w:shd w:fill="A8D08D" w:val="clear"/>
          </w:tcPr>
          <w:p>
            <w:pPr>
              <w:pStyle w:val="Normal"/>
              <w:jc w:val="center"/>
              <w:rPr>
                <w:rFonts w:ascii="Arial" w:hAnsi="Arial" w:cs="Arial"/>
                <w:b/>
              </w:rPr>
            </w:pPr>
            <w:r>
              <w:rPr>
                <w:rFonts w:cs="Arial" w:ascii="Arial" w:hAnsi="Arial"/>
                <w:b/>
              </w:rPr>
              <w:t>Año solicitud/ concesión</w:t>
            </w:r>
          </w:p>
        </w:tc>
        <w:tc>
          <w:tcPr>
            <w:tcW w:w="2024" w:type="dxa"/>
            <w:tcBorders>
              <w:top w:val="single" w:sz="4" w:space="0" w:color="000000"/>
              <w:start w:val="single" w:sz="4" w:space="0" w:color="000000"/>
              <w:bottom w:val="single" w:sz="4" w:space="0" w:color="000000"/>
              <w:end w:val="single" w:sz="4" w:space="0" w:color="000000"/>
            </w:tcBorders>
            <w:shd w:fill="A8D08D" w:val="clear"/>
          </w:tcPr>
          <w:p>
            <w:pPr>
              <w:pStyle w:val="Normal"/>
              <w:jc w:val="center"/>
              <w:rPr>
                <w:rFonts w:ascii="Arial" w:hAnsi="Arial" w:cs="Arial"/>
                <w:b/>
              </w:rPr>
            </w:pPr>
            <w:r>
              <w:rPr>
                <w:rFonts w:cs="Arial" w:ascii="Arial" w:hAnsi="Arial"/>
                <w:b/>
              </w:rPr>
              <w:t>Organismo concedente de la ayuda</w:t>
            </w:r>
          </w:p>
        </w:tc>
        <w:tc>
          <w:tcPr>
            <w:tcW w:w="1861" w:type="dxa"/>
            <w:tcBorders>
              <w:top w:val="single" w:sz="4" w:space="0" w:color="000000"/>
              <w:start w:val="single" w:sz="4" w:space="0" w:color="000000"/>
              <w:bottom w:val="single" w:sz="4" w:space="0" w:color="000000"/>
              <w:end w:val="single" w:sz="4" w:space="0" w:color="000000"/>
            </w:tcBorders>
            <w:shd w:fill="A8D08D" w:val="clear"/>
          </w:tcPr>
          <w:p>
            <w:pPr>
              <w:pStyle w:val="Normal"/>
              <w:jc w:val="center"/>
              <w:rPr>
                <w:rFonts w:ascii="Arial" w:hAnsi="Arial" w:cs="Arial"/>
                <w:b/>
              </w:rPr>
            </w:pPr>
            <w:r>
              <w:rPr>
                <w:rFonts w:cs="Arial" w:ascii="Arial" w:hAnsi="Arial"/>
                <w:b/>
              </w:rPr>
              <w:t>Cofinanciación</w:t>
            </w:r>
          </w:p>
        </w:tc>
      </w:tr>
      <w:tr>
        <w:trPr>
          <w:trHeight w:val="316" w:hRule="atLeast"/>
        </w:trPr>
        <w:tc>
          <w:tcPr>
            <w:tcW w:w="1443" w:type="dxa"/>
            <w:tcBorders>
              <w:top w:val="single" w:sz="4" w:space="0" w:color="000000"/>
              <w:start w:val="single" w:sz="4" w:space="0" w:color="000000"/>
              <w:bottom w:val="single" w:sz="4" w:space="0" w:color="000000"/>
              <w:end w:val="single" w:sz="4" w:space="0" w:color="000000"/>
            </w:tcBorders>
          </w:tcPr>
          <w:p>
            <w:pPr>
              <w:pStyle w:val="Normal"/>
              <w:snapToGrid w:val="false"/>
              <w:jc w:val="both"/>
              <w:rPr>
                <w:rFonts w:ascii="Arial" w:hAnsi="Arial" w:cs="Arial"/>
                <w:b/>
                <w:bCs/>
              </w:rPr>
            </w:pPr>
            <w:r>
              <w:rPr>
                <w:rFonts w:cs="Arial" w:ascii="Arial" w:hAnsi="Arial"/>
                <w:b/>
                <w:bCs/>
              </w:rPr>
            </w:r>
          </w:p>
        </w:tc>
        <w:tc>
          <w:tcPr>
            <w:tcW w:w="1440" w:type="dxa"/>
            <w:tcBorders>
              <w:top w:val="single" w:sz="4" w:space="0" w:color="000000"/>
              <w:start w:val="single" w:sz="4" w:space="0" w:color="000000"/>
              <w:bottom w:val="single" w:sz="4" w:space="0" w:color="000000"/>
              <w:end w:val="single" w:sz="4" w:space="0" w:color="000000"/>
            </w:tcBorders>
          </w:tcPr>
          <w:p>
            <w:pPr>
              <w:pStyle w:val="Normal"/>
              <w:snapToGrid w:val="false"/>
              <w:jc w:val="both"/>
              <w:rPr>
                <w:rFonts w:ascii="Arial" w:hAnsi="Arial" w:cs="Arial"/>
                <w:bCs/>
              </w:rPr>
            </w:pPr>
            <w:r>
              <w:rPr>
                <w:rFonts w:cs="Arial" w:ascii="Arial" w:hAnsi="Arial"/>
                <w:bCs/>
              </w:rPr>
            </w:r>
          </w:p>
        </w:tc>
        <w:tc>
          <w:tcPr>
            <w:tcW w:w="1206" w:type="dxa"/>
            <w:tcBorders>
              <w:top w:val="single" w:sz="4" w:space="0" w:color="000000"/>
              <w:start w:val="single" w:sz="4" w:space="0" w:color="000000"/>
              <w:bottom w:val="single" w:sz="4" w:space="0" w:color="000000"/>
              <w:end w:val="single" w:sz="4" w:space="0" w:color="000000"/>
            </w:tcBorders>
          </w:tcPr>
          <w:p>
            <w:pPr>
              <w:pStyle w:val="Normal"/>
              <w:snapToGrid w:val="false"/>
              <w:jc w:val="both"/>
              <w:rPr>
                <w:rFonts w:ascii="Arial" w:hAnsi="Arial" w:cs="Arial"/>
                <w:bCs/>
              </w:rPr>
            </w:pPr>
            <w:r>
              <w:rPr>
                <w:rFonts w:cs="Arial" w:ascii="Arial" w:hAnsi="Arial"/>
                <w:bCs/>
              </w:rPr>
            </w:r>
          </w:p>
        </w:tc>
        <w:tc>
          <w:tcPr>
            <w:tcW w:w="1206" w:type="dxa"/>
            <w:tcBorders>
              <w:top w:val="single" w:sz="4" w:space="0" w:color="000000"/>
              <w:start w:val="single" w:sz="4" w:space="0" w:color="000000"/>
              <w:bottom w:val="single" w:sz="4" w:space="0" w:color="000000"/>
              <w:end w:val="single" w:sz="4" w:space="0" w:color="000000"/>
            </w:tcBorders>
          </w:tcPr>
          <w:p>
            <w:pPr>
              <w:pStyle w:val="Normal"/>
              <w:snapToGrid w:val="false"/>
              <w:jc w:val="both"/>
              <w:rPr>
                <w:rFonts w:ascii="Arial" w:hAnsi="Arial" w:cs="Arial"/>
                <w:bCs/>
              </w:rPr>
            </w:pPr>
            <w:r>
              <w:rPr>
                <w:rFonts w:cs="Arial" w:ascii="Arial" w:hAnsi="Arial"/>
                <w:bCs/>
              </w:rPr>
            </w:r>
          </w:p>
        </w:tc>
        <w:tc>
          <w:tcPr>
            <w:tcW w:w="2024" w:type="dxa"/>
            <w:tcBorders>
              <w:top w:val="single" w:sz="4" w:space="0" w:color="000000"/>
              <w:start w:val="single" w:sz="4" w:space="0" w:color="000000"/>
              <w:bottom w:val="single" w:sz="4" w:space="0" w:color="000000"/>
              <w:end w:val="single" w:sz="4" w:space="0" w:color="000000"/>
            </w:tcBorders>
          </w:tcPr>
          <w:p>
            <w:pPr>
              <w:pStyle w:val="Normal"/>
              <w:snapToGrid w:val="false"/>
              <w:jc w:val="both"/>
              <w:rPr>
                <w:rFonts w:ascii="Arial" w:hAnsi="Arial" w:cs="Arial"/>
                <w:bCs/>
              </w:rPr>
            </w:pPr>
            <w:r>
              <w:rPr>
                <w:rFonts w:cs="Arial" w:ascii="Arial" w:hAnsi="Arial"/>
                <w:bCs/>
              </w:rPr>
            </w:r>
          </w:p>
        </w:tc>
        <w:tc>
          <w:tcPr>
            <w:tcW w:w="1861" w:type="dxa"/>
            <w:tcBorders>
              <w:top w:val="single" w:sz="4" w:space="0" w:color="000000"/>
              <w:start w:val="single" w:sz="4" w:space="0" w:color="000000"/>
              <w:bottom w:val="single" w:sz="4" w:space="0" w:color="000000"/>
              <w:end w:val="single" w:sz="4" w:space="0" w:color="000000"/>
            </w:tcBorders>
          </w:tcPr>
          <w:p>
            <w:pPr>
              <w:pStyle w:val="Normal"/>
              <w:snapToGrid w:val="false"/>
              <w:jc w:val="both"/>
              <w:rPr>
                <w:rFonts w:ascii="Arial" w:hAnsi="Arial" w:cs="Arial"/>
                <w:bCs/>
              </w:rPr>
            </w:pPr>
            <w:r>
              <w:rPr>
                <w:rFonts w:cs="Arial" w:ascii="Arial" w:hAnsi="Arial"/>
                <w:bCs/>
              </w:rPr>
            </w:r>
          </w:p>
        </w:tc>
      </w:tr>
      <w:tr>
        <w:trPr>
          <w:trHeight w:val="316" w:hRule="atLeast"/>
        </w:trPr>
        <w:tc>
          <w:tcPr>
            <w:tcW w:w="1443" w:type="dxa"/>
            <w:tcBorders>
              <w:top w:val="single" w:sz="4" w:space="0" w:color="000000"/>
              <w:start w:val="single" w:sz="4" w:space="0" w:color="000000"/>
              <w:bottom w:val="single" w:sz="4" w:space="0" w:color="000000"/>
              <w:end w:val="single" w:sz="4" w:space="0" w:color="000000"/>
            </w:tcBorders>
          </w:tcPr>
          <w:p>
            <w:pPr>
              <w:pStyle w:val="Normal"/>
              <w:snapToGrid w:val="false"/>
              <w:jc w:val="both"/>
              <w:rPr>
                <w:rFonts w:ascii="Arial" w:hAnsi="Arial" w:cs="Arial"/>
                <w:bCs/>
              </w:rPr>
            </w:pPr>
            <w:r>
              <w:rPr>
                <w:rFonts w:cs="Arial" w:ascii="Arial" w:hAnsi="Arial"/>
                <w:bCs/>
              </w:rPr>
            </w:r>
          </w:p>
        </w:tc>
        <w:tc>
          <w:tcPr>
            <w:tcW w:w="1440" w:type="dxa"/>
            <w:tcBorders>
              <w:top w:val="single" w:sz="4" w:space="0" w:color="000000"/>
              <w:start w:val="single" w:sz="4" w:space="0" w:color="000000"/>
              <w:bottom w:val="single" w:sz="4" w:space="0" w:color="000000"/>
              <w:end w:val="single" w:sz="4" w:space="0" w:color="000000"/>
            </w:tcBorders>
          </w:tcPr>
          <w:p>
            <w:pPr>
              <w:pStyle w:val="Normal"/>
              <w:snapToGrid w:val="false"/>
              <w:jc w:val="both"/>
              <w:rPr>
                <w:rFonts w:ascii="Arial" w:hAnsi="Arial" w:cs="Arial"/>
                <w:bCs/>
              </w:rPr>
            </w:pPr>
            <w:r>
              <w:rPr>
                <w:rFonts w:cs="Arial" w:ascii="Arial" w:hAnsi="Arial"/>
                <w:bCs/>
              </w:rPr>
            </w:r>
          </w:p>
        </w:tc>
        <w:tc>
          <w:tcPr>
            <w:tcW w:w="1206" w:type="dxa"/>
            <w:tcBorders>
              <w:top w:val="single" w:sz="4" w:space="0" w:color="000000"/>
              <w:start w:val="single" w:sz="4" w:space="0" w:color="000000"/>
              <w:bottom w:val="single" w:sz="4" w:space="0" w:color="000000"/>
              <w:end w:val="single" w:sz="4" w:space="0" w:color="000000"/>
            </w:tcBorders>
          </w:tcPr>
          <w:p>
            <w:pPr>
              <w:pStyle w:val="Normal"/>
              <w:snapToGrid w:val="false"/>
              <w:jc w:val="both"/>
              <w:rPr>
                <w:rFonts w:ascii="Arial" w:hAnsi="Arial" w:cs="Arial"/>
                <w:bCs/>
              </w:rPr>
            </w:pPr>
            <w:r>
              <w:rPr>
                <w:rFonts w:cs="Arial" w:ascii="Arial" w:hAnsi="Arial"/>
                <w:bCs/>
              </w:rPr>
            </w:r>
          </w:p>
        </w:tc>
        <w:tc>
          <w:tcPr>
            <w:tcW w:w="1206" w:type="dxa"/>
            <w:tcBorders>
              <w:top w:val="single" w:sz="4" w:space="0" w:color="000000"/>
              <w:start w:val="single" w:sz="4" w:space="0" w:color="000000"/>
              <w:bottom w:val="single" w:sz="4" w:space="0" w:color="000000"/>
              <w:end w:val="single" w:sz="4" w:space="0" w:color="000000"/>
            </w:tcBorders>
          </w:tcPr>
          <w:p>
            <w:pPr>
              <w:pStyle w:val="Normal"/>
              <w:snapToGrid w:val="false"/>
              <w:jc w:val="both"/>
              <w:rPr>
                <w:rFonts w:ascii="Arial" w:hAnsi="Arial" w:cs="Arial"/>
                <w:bCs/>
              </w:rPr>
            </w:pPr>
            <w:r>
              <w:rPr>
                <w:rFonts w:cs="Arial" w:ascii="Arial" w:hAnsi="Arial"/>
                <w:bCs/>
              </w:rPr>
            </w:r>
          </w:p>
        </w:tc>
        <w:tc>
          <w:tcPr>
            <w:tcW w:w="2024" w:type="dxa"/>
            <w:tcBorders>
              <w:top w:val="single" w:sz="4" w:space="0" w:color="000000"/>
              <w:start w:val="single" w:sz="4" w:space="0" w:color="000000"/>
              <w:bottom w:val="single" w:sz="4" w:space="0" w:color="000000"/>
              <w:end w:val="single" w:sz="4" w:space="0" w:color="000000"/>
            </w:tcBorders>
          </w:tcPr>
          <w:p>
            <w:pPr>
              <w:pStyle w:val="Normal"/>
              <w:snapToGrid w:val="false"/>
              <w:jc w:val="both"/>
              <w:rPr>
                <w:rFonts w:ascii="Arial" w:hAnsi="Arial" w:cs="Arial"/>
                <w:bCs/>
              </w:rPr>
            </w:pPr>
            <w:r>
              <w:rPr>
                <w:rFonts w:cs="Arial" w:ascii="Arial" w:hAnsi="Arial"/>
                <w:bCs/>
              </w:rPr>
            </w:r>
          </w:p>
        </w:tc>
        <w:tc>
          <w:tcPr>
            <w:tcW w:w="1861" w:type="dxa"/>
            <w:tcBorders>
              <w:top w:val="single" w:sz="4" w:space="0" w:color="000000"/>
              <w:start w:val="single" w:sz="4" w:space="0" w:color="000000"/>
              <w:bottom w:val="single" w:sz="4" w:space="0" w:color="000000"/>
              <w:end w:val="single" w:sz="4" w:space="0" w:color="000000"/>
            </w:tcBorders>
          </w:tcPr>
          <w:p>
            <w:pPr>
              <w:pStyle w:val="Normal"/>
              <w:snapToGrid w:val="false"/>
              <w:jc w:val="both"/>
              <w:rPr>
                <w:rFonts w:ascii="Arial" w:hAnsi="Arial" w:cs="Arial"/>
                <w:bCs/>
              </w:rPr>
            </w:pPr>
            <w:r>
              <w:rPr>
                <w:rFonts w:cs="Arial" w:ascii="Arial" w:hAnsi="Arial"/>
                <w:bCs/>
              </w:rPr>
            </w:r>
          </w:p>
        </w:tc>
      </w:tr>
      <w:tr>
        <w:trPr>
          <w:trHeight w:val="316" w:hRule="atLeast"/>
        </w:trPr>
        <w:tc>
          <w:tcPr>
            <w:tcW w:w="1443" w:type="dxa"/>
            <w:tcBorders>
              <w:top w:val="single" w:sz="4" w:space="0" w:color="000000"/>
              <w:start w:val="single" w:sz="4" w:space="0" w:color="000000"/>
              <w:bottom w:val="single" w:sz="4" w:space="0" w:color="000000"/>
              <w:end w:val="single" w:sz="4" w:space="0" w:color="000000"/>
            </w:tcBorders>
          </w:tcPr>
          <w:p>
            <w:pPr>
              <w:pStyle w:val="Normal"/>
              <w:snapToGrid w:val="false"/>
              <w:jc w:val="both"/>
              <w:rPr>
                <w:rFonts w:ascii="Arial" w:hAnsi="Arial" w:cs="Arial"/>
                <w:bCs/>
              </w:rPr>
            </w:pPr>
            <w:r>
              <w:rPr>
                <w:rFonts w:cs="Arial" w:ascii="Arial" w:hAnsi="Arial"/>
                <w:bCs/>
              </w:rPr>
            </w:r>
          </w:p>
        </w:tc>
        <w:tc>
          <w:tcPr>
            <w:tcW w:w="1440" w:type="dxa"/>
            <w:tcBorders>
              <w:top w:val="single" w:sz="4" w:space="0" w:color="000000"/>
              <w:start w:val="single" w:sz="4" w:space="0" w:color="000000"/>
              <w:bottom w:val="single" w:sz="4" w:space="0" w:color="000000"/>
              <w:end w:val="single" w:sz="4" w:space="0" w:color="000000"/>
            </w:tcBorders>
          </w:tcPr>
          <w:p>
            <w:pPr>
              <w:pStyle w:val="Normal"/>
              <w:snapToGrid w:val="false"/>
              <w:jc w:val="both"/>
              <w:rPr>
                <w:rFonts w:ascii="Arial" w:hAnsi="Arial" w:cs="Arial"/>
                <w:bCs/>
              </w:rPr>
            </w:pPr>
            <w:r>
              <w:rPr>
                <w:rFonts w:cs="Arial" w:ascii="Arial" w:hAnsi="Arial"/>
                <w:bCs/>
              </w:rPr>
            </w:r>
          </w:p>
        </w:tc>
        <w:tc>
          <w:tcPr>
            <w:tcW w:w="1206" w:type="dxa"/>
            <w:tcBorders>
              <w:top w:val="single" w:sz="4" w:space="0" w:color="000000"/>
              <w:start w:val="single" w:sz="4" w:space="0" w:color="000000"/>
              <w:bottom w:val="single" w:sz="4" w:space="0" w:color="000000"/>
              <w:end w:val="single" w:sz="4" w:space="0" w:color="000000"/>
            </w:tcBorders>
          </w:tcPr>
          <w:p>
            <w:pPr>
              <w:pStyle w:val="Normal"/>
              <w:snapToGrid w:val="false"/>
              <w:jc w:val="both"/>
              <w:rPr>
                <w:rFonts w:ascii="Arial" w:hAnsi="Arial" w:cs="Arial"/>
                <w:bCs/>
              </w:rPr>
            </w:pPr>
            <w:r>
              <w:rPr>
                <w:rFonts w:cs="Arial" w:ascii="Arial" w:hAnsi="Arial"/>
                <w:bCs/>
              </w:rPr>
            </w:r>
          </w:p>
        </w:tc>
        <w:tc>
          <w:tcPr>
            <w:tcW w:w="1206" w:type="dxa"/>
            <w:tcBorders>
              <w:top w:val="single" w:sz="4" w:space="0" w:color="000000"/>
              <w:start w:val="single" w:sz="4" w:space="0" w:color="000000"/>
              <w:bottom w:val="single" w:sz="4" w:space="0" w:color="000000"/>
              <w:end w:val="single" w:sz="4" w:space="0" w:color="000000"/>
            </w:tcBorders>
          </w:tcPr>
          <w:p>
            <w:pPr>
              <w:pStyle w:val="Normal"/>
              <w:snapToGrid w:val="false"/>
              <w:jc w:val="both"/>
              <w:rPr>
                <w:rFonts w:ascii="Arial" w:hAnsi="Arial" w:cs="Arial"/>
                <w:bCs/>
              </w:rPr>
            </w:pPr>
            <w:r>
              <w:rPr>
                <w:rFonts w:cs="Arial" w:ascii="Arial" w:hAnsi="Arial"/>
                <w:bCs/>
              </w:rPr>
            </w:r>
          </w:p>
        </w:tc>
        <w:tc>
          <w:tcPr>
            <w:tcW w:w="2024" w:type="dxa"/>
            <w:tcBorders>
              <w:top w:val="single" w:sz="4" w:space="0" w:color="000000"/>
              <w:start w:val="single" w:sz="4" w:space="0" w:color="000000"/>
              <w:bottom w:val="single" w:sz="4" w:space="0" w:color="000000"/>
              <w:end w:val="single" w:sz="4" w:space="0" w:color="000000"/>
            </w:tcBorders>
          </w:tcPr>
          <w:p>
            <w:pPr>
              <w:pStyle w:val="Normal"/>
              <w:snapToGrid w:val="false"/>
              <w:jc w:val="both"/>
              <w:rPr>
                <w:rFonts w:ascii="Arial" w:hAnsi="Arial" w:cs="Arial"/>
                <w:bCs/>
              </w:rPr>
            </w:pPr>
            <w:r>
              <w:rPr>
                <w:rFonts w:cs="Arial" w:ascii="Arial" w:hAnsi="Arial"/>
                <w:bCs/>
              </w:rPr>
            </w:r>
          </w:p>
        </w:tc>
        <w:tc>
          <w:tcPr>
            <w:tcW w:w="1861" w:type="dxa"/>
            <w:tcBorders>
              <w:top w:val="single" w:sz="4" w:space="0" w:color="000000"/>
              <w:start w:val="single" w:sz="4" w:space="0" w:color="000000"/>
              <w:bottom w:val="single" w:sz="4" w:space="0" w:color="000000"/>
              <w:end w:val="single" w:sz="4" w:space="0" w:color="000000"/>
            </w:tcBorders>
          </w:tcPr>
          <w:p>
            <w:pPr>
              <w:pStyle w:val="Normal"/>
              <w:snapToGrid w:val="false"/>
              <w:jc w:val="both"/>
              <w:rPr>
                <w:rFonts w:ascii="Arial" w:hAnsi="Arial" w:cs="Arial"/>
                <w:bCs/>
              </w:rPr>
            </w:pPr>
            <w:r>
              <w:rPr>
                <w:rFonts w:cs="Arial" w:ascii="Arial" w:hAnsi="Arial"/>
                <w:bCs/>
              </w:rPr>
            </w:r>
          </w:p>
        </w:tc>
      </w:tr>
    </w:tbl>
    <w:p>
      <w:pPr>
        <w:pStyle w:val="Normal"/>
        <w:jc w:val="both"/>
        <w:rPr>
          <w:rFonts w:ascii="Arial" w:hAnsi="Arial" w:cs="Arial"/>
          <w:b/>
          <w:bCs/>
          <w:sz w:val="24"/>
        </w:rPr>
      </w:pPr>
      <w:r>
        <w:rPr>
          <w:rFonts w:cs="Arial" w:ascii="Arial" w:hAnsi="Arial"/>
          <w:b/>
          <w:bCs/>
          <w:sz w:val="24"/>
        </w:rPr>
      </w:r>
    </w:p>
    <w:p>
      <w:pPr>
        <w:pStyle w:val="Normal"/>
        <w:pBdr>
          <w:top w:val="single" w:sz="4" w:space="1" w:color="000000"/>
          <w:left w:val="single" w:sz="4" w:space="4" w:color="000000"/>
          <w:bottom w:val="single" w:sz="4" w:space="1" w:color="000000"/>
          <w:right w:val="single" w:sz="4" w:space="1" w:color="000000"/>
        </w:pBdr>
        <w:jc w:val="both"/>
        <w:rPr>
          <w:rFonts w:ascii="Arial" w:hAnsi="Arial" w:cs="Arial"/>
          <w:b/>
          <w:bCs/>
          <w:i/>
          <w:i/>
          <w:sz w:val="24"/>
        </w:rPr>
      </w:pPr>
      <w:r>
        <w:rPr>
          <w:rFonts w:cs="Arial" w:ascii="Arial" w:hAnsi="Arial"/>
          <w:b/>
          <w:bCs/>
          <w:i/>
          <w:sz w:val="24"/>
        </w:rPr>
      </w:r>
    </w:p>
    <w:p>
      <w:pPr>
        <w:pStyle w:val="Normal"/>
        <w:pBdr>
          <w:top w:val="single" w:sz="4" w:space="1" w:color="000000"/>
          <w:left w:val="single" w:sz="4" w:space="4" w:color="000000"/>
          <w:bottom w:val="single" w:sz="4" w:space="1" w:color="000000"/>
          <w:right w:val="single" w:sz="4" w:space="1" w:color="000000"/>
        </w:pBdr>
        <w:jc w:val="both"/>
        <w:rPr>
          <w:rFonts w:ascii="Arial" w:hAnsi="Arial" w:cs="Arial"/>
          <w:bCs/>
          <w:i/>
          <w:i/>
        </w:rPr>
      </w:pPr>
      <w:r>
        <w:rPr>
          <w:rFonts w:cs="Arial" w:ascii="Arial" w:hAnsi="Arial"/>
          <w:bCs/>
          <w:i/>
        </w:rPr>
      </w:r>
    </w:p>
    <w:p>
      <w:pPr>
        <w:pStyle w:val="Normal"/>
        <w:pBdr>
          <w:top w:val="single" w:sz="4" w:space="1" w:color="000000"/>
          <w:left w:val="single" w:sz="4" w:space="4" w:color="000000"/>
          <w:bottom w:val="single" w:sz="4" w:space="1" w:color="000000"/>
          <w:right w:val="single" w:sz="4" w:space="1" w:color="000000"/>
        </w:pBdr>
        <w:jc w:val="both"/>
        <w:rPr>
          <w:rFonts w:ascii="Arial" w:hAnsi="Arial" w:cs="Arial"/>
          <w:bCs/>
          <w:i/>
          <w:i/>
        </w:rPr>
      </w:pPr>
      <w:r>
        <w:rPr>
          <w:rFonts w:cs="Arial" w:ascii="Arial" w:hAnsi="Arial"/>
          <w:bCs/>
          <w:i/>
        </w:rPr>
      </w:r>
    </w:p>
    <w:p>
      <w:pPr>
        <w:pStyle w:val="Normal"/>
        <w:pBdr>
          <w:top w:val="single" w:sz="4" w:space="1" w:color="000000"/>
          <w:left w:val="single" w:sz="4" w:space="4" w:color="000000"/>
          <w:bottom w:val="single" w:sz="4" w:space="1" w:color="000000"/>
          <w:right w:val="single" w:sz="4" w:space="1" w:color="000000"/>
        </w:pBdr>
        <w:jc w:val="both"/>
        <w:rPr>
          <w:rFonts w:ascii="Arial" w:hAnsi="Arial" w:cs="Arial"/>
          <w:bCs/>
          <w:i/>
          <w:i/>
        </w:rPr>
      </w:pPr>
      <w:r>
        <w:rPr>
          <w:rFonts w:cs="Arial" w:ascii="Arial" w:hAnsi="Arial"/>
          <w:bCs/>
          <w:i/>
        </w:rPr>
      </w:r>
    </w:p>
    <w:p>
      <w:pPr>
        <w:pStyle w:val="Normal"/>
        <w:jc w:val="both"/>
        <w:rPr>
          <w:rFonts w:ascii="Arial" w:hAnsi="Arial" w:cs="Arial"/>
          <w:b/>
          <w:bCs/>
          <w:i/>
          <w:i/>
          <w:sz w:val="24"/>
        </w:rPr>
      </w:pPr>
      <w:r>
        <w:rPr>
          <w:rFonts w:cs="Arial" w:ascii="Arial" w:hAnsi="Arial"/>
          <w:b/>
          <w:bCs/>
          <w:i/>
          <w:sz w:val="24"/>
        </w:rPr>
      </w:r>
    </w:p>
    <w:p>
      <w:pPr>
        <w:pStyle w:val="Normal"/>
        <w:tabs>
          <w:tab w:val="clear" w:pos="708"/>
          <w:tab w:val="left" w:pos="1053" w:leader="none"/>
        </w:tabs>
        <w:jc w:val="both"/>
        <w:rPr>
          <w:rFonts w:ascii="Arial" w:hAnsi="Arial" w:cs="Arial"/>
          <w:b/>
          <w:bCs/>
          <w:sz w:val="24"/>
        </w:rPr>
      </w:pPr>
      <w:r>
        <w:rPr>
          <w:rFonts w:cs="Arial" w:ascii="Arial" w:hAnsi="Arial"/>
          <w:b/>
          <w:bCs/>
          <w:sz w:val="24"/>
        </w:rPr>
      </w:r>
    </w:p>
    <w:p>
      <w:pPr>
        <w:pStyle w:val="Normal"/>
        <w:jc w:val="both"/>
        <w:rPr>
          <w:rFonts w:ascii="Arial" w:hAnsi="Arial" w:cs="Arial"/>
          <w:b/>
          <w:bCs/>
          <w:sz w:val="24"/>
        </w:rPr>
      </w:pPr>
      <w:r>
        <w:rPr>
          <w:rFonts w:cs="Arial" w:ascii="Arial" w:hAnsi="Arial"/>
          <w:b/>
          <w:bCs/>
          <w:sz w:val="24"/>
        </w:rPr>
        <w:t>12. PRESUPUESTO</w:t>
      </w:r>
    </w:p>
    <w:p>
      <w:pPr>
        <w:pStyle w:val="Normal"/>
        <w:jc w:val="both"/>
        <w:rPr>
          <w:rFonts w:ascii="Arial" w:hAnsi="Arial" w:cs="Arial"/>
          <w:bCs/>
          <w:i/>
          <w:i/>
        </w:rPr>
      </w:pPr>
      <w:r>
        <w:rPr>
          <w:rFonts w:cs="Arial" w:ascii="Arial" w:hAnsi="Arial"/>
          <w:bCs/>
          <w:i/>
        </w:rPr>
        <w:t>Presupuesto desglosado de la operación, por anualidades y conceptos de gasto elegibles, y su distribución entre los diferentes paquetes de trabajo (work-flow) según las siguientes tablas: Se justificarán los recursos seleccionados para llevar a cabo la operación, teniendo en cuenta la organización de la entidad/entidades proponentes, el tipo de trabajo a realizar, etc. Se justificará el presupuesto para cada uno de los paquetes de trabajo.</w:t>
      </w:r>
    </w:p>
    <w:p>
      <w:pPr>
        <w:pStyle w:val="Textoindependiente2"/>
        <w:autoSpaceDE w:val="false"/>
        <w:spacing w:lineRule="atLeast" w:line="280"/>
        <w:ind w:start="720" w:end="0"/>
        <w:rPr>
          <w:rFonts w:ascii="Arial" w:hAnsi="Arial" w:cs="Arial"/>
          <w:bCs/>
          <w:i/>
          <w:i/>
          <w:sz w:val="22"/>
          <w:szCs w:val="22"/>
        </w:rPr>
      </w:pPr>
      <w:r>
        <w:rPr>
          <w:rFonts w:cs="Arial" w:ascii="Arial" w:hAnsi="Arial"/>
          <w:bCs/>
          <w:i/>
          <w:sz w:val="22"/>
          <w:szCs w:val="22"/>
        </w:rPr>
      </w:r>
    </w:p>
    <w:tbl>
      <w:tblPr>
        <w:tblW w:w="8951" w:type="dxa"/>
        <w:jc w:val="center"/>
        <w:tblInd w:w="0" w:type="dxa"/>
        <w:tblLayout w:type="fixed"/>
        <w:tblCellMar>
          <w:top w:w="0" w:type="dxa"/>
          <w:start w:w="108" w:type="dxa"/>
          <w:bottom w:w="0" w:type="dxa"/>
          <w:end w:w="108" w:type="dxa"/>
        </w:tblCellMar>
      </w:tblPr>
      <w:tblGrid>
        <w:gridCol w:w="3519"/>
        <w:gridCol w:w="1399"/>
        <w:gridCol w:w="1399"/>
        <w:gridCol w:w="1317"/>
        <w:gridCol w:w="1317"/>
      </w:tblGrid>
      <w:tr>
        <w:trPr/>
        <w:tc>
          <w:tcPr>
            <w:tcW w:w="3519" w:type="dxa"/>
            <w:tcBorders>
              <w:top w:val="single" w:sz="4" w:space="0" w:color="000000"/>
              <w:start w:val="single" w:sz="4" w:space="0" w:color="000000"/>
              <w:bottom w:val="single" w:sz="4" w:space="0" w:color="000000"/>
              <w:end w:val="single" w:sz="4" w:space="0" w:color="000000"/>
            </w:tcBorders>
          </w:tcPr>
          <w:p>
            <w:pPr>
              <w:pStyle w:val="Normal"/>
              <w:numPr>
                <w:ilvl w:val="0"/>
                <w:numId w:val="0"/>
              </w:numPr>
              <w:snapToGrid w:val="false"/>
              <w:spacing w:lineRule="atLeast" w:line="280" w:before="40" w:after="40"/>
              <w:outlineLvl w:val="0"/>
              <w:rPr>
                <w:rFonts w:ascii="Arial" w:hAnsi="Arial" w:cs="Arial"/>
                <w:b/>
                <w:bCs/>
              </w:rPr>
            </w:pPr>
            <w:r>
              <w:rPr>
                <w:rFonts w:cs="Arial" w:ascii="Arial" w:hAnsi="Arial"/>
                <w:b/>
                <w:bCs/>
              </w:rPr>
            </w:r>
          </w:p>
        </w:tc>
        <w:tc>
          <w:tcPr>
            <w:tcW w:w="1399" w:type="dxa"/>
            <w:tcBorders>
              <w:top w:val="single" w:sz="4" w:space="0" w:color="000000"/>
              <w:start w:val="single" w:sz="4" w:space="0" w:color="000000"/>
              <w:bottom w:val="single" w:sz="4" w:space="0" w:color="000000"/>
            </w:tcBorders>
          </w:tcPr>
          <w:p>
            <w:pPr>
              <w:pStyle w:val="Normal"/>
              <w:numPr>
                <w:ilvl w:val="0"/>
                <w:numId w:val="0"/>
              </w:numPr>
              <w:snapToGrid w:val="false"/>
              <w:spacing w:lineRule="atLeast" w:line="280" w:before="40" w:after="40"/>
              <w:outlineLvl w:val="0"/>
              <w:rPr>
                <w:rFonts w:ascii="Arial" w:hAnsi="Arial" w:cs="Arial"/>
                <w:b/>
                <w:bCs/>
              </w:rPr>
            </w:pPr>
            <w:r>
              <w:rPr>
                <w:rFonts w:cs="Arial" w:ascii="Arial" w:hAnsi="Arial"/>
                <w:b/>
                <w:bCs/>
              </w:rPr>
            </w:r>
          </w:p>
        </w:tc>
        <w:tc>
          <w:tcPr>
            <w:tcW w:w="1399" w:type="dxa"/>
            <w:tcBorders>
              <w:top w:val="single" w:sz="4" w:space="0" w:color="000000"/>
              <w:bottom w:val="single" w:sz="4" w:space="0" w:color="000000"/>
            </w:tcBorders>
          </w:tcPr>
          <w:p>
            <w:pPr>
              <w:pStyle w:val="Normal"/>
              <w:numPr>
                <w:ilvl w:val="0"/>
                <w:numId w:val="0"/>
              </w:numPr>
              <w:spacing w:lineRule="atLeast" w:line="280" w:before="40" w:after="40"/>
              <w:outlineLvl w:val="0"/>
              <w:rPr>
                <w:rFonts w:ascii="Arial" w:hAnsi="Arial" w:cs="Arial"/>
                <w:b/>
                <w:bCs/>
              </w:rPr>
            </w:pPr>
            <w:r>
              <w:rPr>
                <w:rFonts w:cs="Arial" w:ascii="Arial" w:hAnsi="Arial"/>
                <w:b/>
                <w:bCs/>
              </w:rPr>
              <w:t>Importe (€)</w:t>
            </w:r>
          </w:p>
        </w:tc>
        <w:tc>
          <w:tcPr>
            <w:tcW w:w="1317" w:type="dxa"/>
            <w:tcBorders>
              <w:top w:val="single" w:sz="4" w:space="0" w:color="000000"/>
              <w:bottom w:val="single" w:sz="4" w:space="0" w:color="000000"/>
            </w:tcBorders>
          </w:tcPr>
          <w:p>
            <w:pPr>
              <w:pStyle w:val="Normal"/>
              <w:numPr>
                <w:ilvl w:val="0"/>
                <w:numId w:val="0"/>
              </w:numPr>
              <w:snapToGrid w:val="false"/>
              <w:spacing w:lineRule="atLeast" w:line="280" w:before="40" w:after="40"/>
              <w:outlineLvl w:val="0"/>
              <w:rPr>
                <w:rFonts w:ascii="Arial" w:hAnsi="Arial" w:cs="Arial"/>
                <w:b/>
                <w:bCs/>
              </w:rPr>
            </w:pPr>
            <w:r>
              <w:rPr>
                <w:rFonts w:cs="Arial" w:ascii="Arial" w:hAnsi="Arial"/>
                <w:b/>
                <w:bCs/>
              </w:rPr>
            </w:r>
          </w:p>
        </w:tc>
        <w:tc>
          <w:tcPr>
            <w:tcW w:w="1317" w:type="dxa"/>
            <w:tcBorders>
              <w:top w:val="single" w:sz="4" w:space="0" w:color="000000"/>
              <w:bottom w:val="single" w:sz="4" w:space="0" w:color="000000"/>
              <w:end w:val="single" w:sz="4" w:space="0" w:color="000000"/>
            </w:tcBorders>
          </w:tcPr>
          <w:p>
            <w:pPr>
              <w:pStyle w:val="Normal"/>
              <w:numPr>
                <w:ilvl w:val="0"/>
                <w:numId w:val="0"/>
              </w:numPr>
              <w:snapToGrid w:val="false"/>
              <w:spacing w:lineRule="atLeast" w:line="280" w:before="40" w:after="40"/>
              <w:outlineLvl w:val="0"/>
              <w:rPr>
                <w:rFonts w:ascii="Arial" w:hAnsi="Arial" w:cs="Arial"/>
                <w:b/>
                <w:bCs/>
              </w:rPr>
            </w:pPr>
            <w:r>
              <w:rPr>
                <w:rFonts w:cs="Arial" w:ascii="Arial" w:hAnsi="Arial"/>
                <w:b/>
                <w:bCs/>
              </w:rPr>
            </w:r>
          </w:p>
        </w:tc>
      </w:tr>
      <w:tr>
        <w:trPr/>
        <w:tc>
          <w:tcPr>
            <w:tcW w:w="3519" w:type="dxa"/>
            <w:tcBorders>
              <w:top w:val="single" w:sz="4" w:space="0" w:color="000000"/>
              <w:start w:val="single" w:sz="4" w:space="0" w:color="000000"/>
              <w:bottom w:val="single" w:sz="4" w:space="0" w:color="000000"/>
              <w:end w:val="single" w:sz="4" w:space="0" w:color="000000"/>
            </w:tcBorders>
          </w:tcPr>
          <w:p>
            <w:pPr>
              <w:pStyle w:val="Normal"/>
              <w:numPr>
                <w:ilvl w:val="0"/>
                <w:numId w:val="0"/>
              </w:numPr>
              <w:spacing w:lineRule="atLeast" w:line="280" w:before="40" w:after="40"/>
              <w:outlineLvl w:val="0"/>
              <w:rPr/>
            </w:pPr>
            <w:r>
              <w:rPr>
                <w:rFonts w:cs="Arial" w:ascii="Arial" w:hAnsi="Arial"/>
                <w:b/>
                <w:bCs/>
              </w:rPr>
              <w:t>Paquetes de trabajo/Conceptos de Gasto elegibles</w:t>
            </w:r>
            <w:r>
              <w:rPr>
                <w:rStyle w:val="Caracteresdenotaalpie"/>
                <w:rStyle w:val="FootnoteReference"/>
                <w:rFonts w:cs="Arial" w:ascii="Arial" w:hAnsi="Arial"/>
                <w:b/>
                <w:bCs/>
                <w:color w:val="FFFFFF"/>
              </w:rPr>
              <w:footnoteReference w:id="5"/>
            </w:r>
            <w:r>
              <w:rPr>
                <w:rFonts w:cs="Arial" w:ascii="Arial" w:hAnsi="Arial"/>
                <w:b/>
                <w:bCs/>
              </w:rPr>
              <w:t>*</w:t>
            </w:r>
          </w:p>
        </w:tc>
        <w:tc>
          <w:tcPr>
            <w:tcW w:w="1399" w:type="dxa"/>
            <w:tcBorders>
              <w:top w:val="single" w:sz="4" w:space="0" w:color="000000"/>
              <w:start w:val="single" w:sz="4" w:space="0" w:color="000000"/>
              <w:bottom w:val="single" w:sz="4" w:space="0" w:color="000000"/>
              <w:end w:val="single" w:sz="4" w:space="0" w:color="000000"/>
            </w:tcBorders>
          </w:tcPr>
          <w:p>
            <w:pPr>
              <w:pStyle w:val="Normal"/>
              <w:numPr>
                <w:ilvl w:val="0"/>
                <w:numId w:val="0"/>
              </w:numPr>
              <w:spacing w:lineRule="atLeast" w:line="280" w:before="40" w:after="40"/>
              <w:outlineLvl w:val="0"/>
              <w:rPr>
                <w:rFonts w:ascii="Arial" w:hAnsi="Arial" w:cs="Arial"/>
                <w:b/>
                <w:bCs/>
                <w:sz w:val="18"/>
                <w:szCs w:val="18"/>
              </w:rPr>
            </w:pPr>
            <w:r>
              <w:rPr>
                <w:rFonts w:cs="Arial" w:ascii="Arial" w:hAnsi="Arial"/>
                <w:b/>
                <w:bCs/>
                <w:sz w:val="18"/>
                <w:szCs w:val="18"/>
              </w:rPr>
              <w:t>Anualidad 1</w:t>
            </w:r>
          </w:p>
        </w:tc>
        <w:tc>
          <w:tcPr>
            <w:tcW w:w="1399" w:type="dxa"/>
            <w:tcBorders>
              <w:top w:val="single" w:sz="4" w:space="0" w:color="000000"/>
              <w:start w:val="single" w:sz="4" w:space="0" w:color="000000"/>
              <w:bottom w:val="single" w:sz="4" w:space="0" w:color="000000"/>
              <w:end w:val="single" w:sz="4" w:space="0" w:color="000000"/>
            </w:tcBorders>
          </w:tcPr>
          <w:p>
            <w:pPr>
              <w:pStyle w:val="Normal"/>
              <w:numPr>
                <w:ilvl w:val="0"/>
                <w:numId w:val="0"/>
              </w:numPr>
              <w:spacing w:lineRule="atLeast" w:line="280" w:before="40" w:after="40"/>
              <w:outlineLvl w:val="0"/>
              <w:rPr>
                <w:rFonts w:ascii="Arial" w:hAnsi="Arial" w:cs="Arial"/>
                <w:b/>
                <w:bCs/>
                <w:sz w:val="18"/>
                <w:szCs w:val="18"/>
              </w:rPr>
            </w:pPr>
            <w:r>
              <w:rPr>
                <w:rFonts w:cs="Arial" w:ascii="Arial" w:hAnsi="Arial"/>
                <w:b/>
                <w:bCs/>
                <w:sz w:val="18"/>
                <w:szCs w:val="18"/>
              </w:rPr>
              <w:t>Anualidad 2</w:t>
            </w:r>
          </w:p>
        </w:tc>
        <w:tc>
          <w:tcPr>
            <w:tcW w:w="1317" w:type="dxa"/>
            <w:tcBorders>
              <w:top w:val="single" w:sz="4" w:space="0" w:color="000000"/>
              <w:start w:val="single" w:sz="4" w:space="0" w:color="000000"/>
              <w:bottom w:val="single" w:sz="4" w:space="0" w:color="000000"/>
              <w:end w:val="single" w:sz="4" w:space="0" w:color="000000"/>
            </w:tcBorders>
          </w:tcPr>
          <w:p>
            <w:pPr>
              <w:pStyle w:val="Normal"/>
              <w:numPr>
                <w:ilvl w:val="0"/>
                <w:numId w:val="0"/>
              </w:numPr>
              <w:spacing w:lineRule="atLeast" w:line="280" w:before="40" w:after="40"/>
              <w:outlineLvl w:val="0"/>
              <w:rPr>
                <w:rFonts w:ascii="Arial" w:hAnsi="Arial" w:cs="Arial"/>
                <w:b/>
                <w:bCs/>
                <w:sz w:val="18"/>
                <w:szCs w:val="18"/>
              </w:rPr>
            </w:pPr>
            <w:r>
              <w:rPr>
                <w:rFonts w:cs="Arial" w:ascii="Arial" w:hAnsi="Arial"/>
                <w:b/>
                <w:bCs/>
                <w:sz w:val="18"/>
                <w:szCs w:val="18"/>
              </w:rPr>
              <w:t>Anualidad n</w:t>
            </w:r>
          </w:p>
        </w:tc>
        <w:tc>
          <w:tcPr>
            <w:tcW w:w="1317" w:type="dxa"/>
            <w:tcBorders>
              <w:top w:val="single" w:sz="4" w:space="0" w:color="000000"/>
              <w:start w:val="single" w:sz="4" w:space="0" w:color="000000"/>
              <w:bottom w:val="single" w:sz="4" w:space="0" w:color="000000"/>
              <w:end w:val="single" w:sz="4" w:space="0" w:color="000000"/>
            </w:tcBorders>
          </w:tcPr>
          <w:p>
            <w:pPr>
              <w:pStyle w:val="Normal"/>
              <w:numPr>
                <w:ilvl w:val="0"/>
                <w:numId w:val="0"/>
              </w:numPr>
              <w:spacing w:lineRule="atLeast" w:line="280" w:before="40" w:after="40"/>
              <w:outlineLvl w:val="0"/>
              <w:rPr>
                <w:rFonts w:ascii="Arial" w:hAnsi="Arial" w:cs="Arial"/>
                <w:b/>
                <w:bCs/>
              </w:rPr>
            </w:pPr>
            <w:r>
              <w:rPr>
                <w:rFonts w:cs="Arial" w:ascii="Arial" w:hAnsi="Arial"/>
                <w:b/>
                <w:bCs/>
              </w:rPr>
              <w:t>TOTAL</w:t>
            </w:r>
          </w:p>
        </w:tc>
      </w:tr>
      <w:tr>
        <w:trPr/>
        <w:tc>
          <w:tcPr>
            <w:tcW w:w="3519" w:type="dxa"/>
            <w:tcBorders>
              <w:top w:val="single" w:sz="4" w:space="0" w:color="000000"/>
              <w:start w:val="single" w:sz="4" w:space="0" w:color="000000"/>
              <w:bottom w:val="single" w:sz="4" w:space="0" w:color="000000"/>
              <w:end w:val="single" w:sz="4" w:space="0" w:color="000000"/>
            </w:tcBorders>
            <w:shd w:fill="E6EED5" w:val="clear"/>
          </w:tcPr>
          <w:p>
            <w:pPr>
              <w:pStyle w:val="Normal"/>
              <w:numPr>
                <w:ilvl w:val="0"/>
                <w:numId w:val="0"/>
              </w:numPr>
              <w:spacing w:lineRule="atLeast" w:line="280" w:before="40" w:after="40"/>
              <w:ind w:start="360" w:end="0"/>
              <w:outlineLvl w:val="0"/>
              <w:rPr>
                <w:rFonts w:ascii="Arial" w:hAnsi="Arial" w:cs="Arial"/>
                <w:bCs/>
              </w:rPr>
            </w:pPr>
            <w:r>
              <w:rPr>
                <w:rFonts w:cs="Arial" w:ascii="Arial" w:hAnsi="Arial"/>
                <w:bCs/>
              </w:rPr>
              <w:t>Paquete de trabajo 1</w:t>
            </w:r>
          </w:p>
        </w:tc>
        <w:tc>
          <w:tcPr>
            <w:tcW w:w="1399" w:type="dxa"/>
            <w:tcBorders>
              <w:top w:val="single" w:sz="4" w:space="0" w:color="000000"/>
              <w:start w:val="single" w:sz="4" w:space="0" w:color="000000"/>
              <w:bottom w:val="single" w:sz="4" w:space="0" w:color="000000"/>
              <w:end w:val="single" w:sz="4" w:space="0" w:color="000000"/>
            </w:tcBorders>
            <w:shd w:fill="E6EED5" w:val="clear"/>
          </w:tcPr>
          <w:p>
            <w:pPr>
              <w:pStyle w:val="Normal"/>
              <w:numPr>
                <w:ilvl w:val="0"/>
                <w:numId w:val="0"/>
              </w:numPr>
              <w:snapToGrid w:val="false"/>
              <w:spacing w:lineRule="atLeast" w:line="280" w:before="40" w:after="40"/>
              <w:outlineLvl w:val="0"/>
              <w:rPr>
                <w:rFonts w:ascii="Arial" w:hAnsi="Arial" w:cs="Arial"/>
                <w:b/>
                <w:bCs/>
              </w:rPr>
            </w:pPr>
            <w:r>
              <w:rPr>
                <w:rFonts w:cs="Arial" w:ascii="Arial" w:hAnsi="Arial"/>
                <w:b/>
                <w:bCs/>
              </w:rPr>
            </w:r>
          </w:p>
        </w:tc>
        <w:tc>
          <w:tcPr>
            <w:tcW w:w="1399" w:type="dxa"/>
            <w:tcBorders>
              <w:top w:val="single" w:sz="4" w:space="0" w:color="000000"/>
              <w:start w:val="single" w:sz="4" w:space="0" w:color="000000"/>
              <w:bottom w:val="single" w:sz="4" w:space="0" w:color="000000"/>
              <w:end w:val="single" w:sz="4" w:space="0" w:color="000000"/>
            </w:tcBorders>
            <w:shd w:fill="E6EED5" w:val="clear"/>
          </w:tcPr>
          <w:p>
            <w:pPr>
              <w:pStyle w:val="Normal"/>
              <w:numPr>
                <w:ilvl w:val="0"/>
                <w:numId w:val="0"/>
              </w:numPr>
              <w:snapToGrid w:val="false"/>
              <w:spacing w:lineRule="atLeast" w:line="280" w:before="40" w:after="40"/>
              <w:outlineLvl w:val="0"/>
              <w:rPr>
                <w:rFonts w:ascii="Arial" w:hAnsi="Arial" w:cs="Arial"/>
              </w:rPr>
            </w:pPr>
            <w:r>
              <w:rPr>
                <w:rFonts w:cs="Arial" w:ascii="Arial" w:hAnsi="Arial"/>
              </w:rPr>
            </w:r>
          </w:p>
        </w:tc>
        <w:tc>
          <w:tcPr>
            <w:tcW w:w="1317" w:type="dxa"/>
            <w:tcBorders>
              <w:top w:val="single" w:sz="4" w:space="0" w:color="000000"/>
              <w:start w:val="single" w:sz="4" w:space="0" w:color="000000"/>
              <w:bottom w:val="single" w:sz="4" w:space="0" w:color="000000"/>
              <w:end w:val="single" w:sz="4" w:space="0" w:color="000000"/>
            </w:tcBorders>
            <w:shd w:fill="E6EED5" w:val="clear"/>
          </w:tcPr>
          <w:p>
            <w:pPr>
              <w:pStyle w:val="Normal"/>
              <w:numPr>
                <w:ilvl w:val="0"/>
                <w:numId w:val="0"/>
              </w:numPr>
              <w:snapToGrid w:val="false"/>
              <w:spacing w:lineRule="atLeast" w:line="280" w:before="40" w:after="40"/>
              <w:outlineLvl w:val="0"/>
              <w:rPr>
                <w:rFonts w:ascii="Arial" w:hAnsi="Arial" w:cs="Arial"/>
              </w:rPr>
            </w:pPr>
            <w:r>
              <w:rPr>
                <w:rFonts w:cs="Arial" w:ascii="Arial" w:hAnsi="Arial"/>
              </w:rPr>
            </w:r>
          </w:p>
        </w:tc>
        <w:tc>
          <w:tcPr>
            <w:tcW w:w="1317" w:type="dxa"/>
            <w:tcBorders>
              <w:top w:val="single" w:sz="4" w:space="0" w:color="000000"/>
              <w:start w:val="single" w:sz="4" w:space="0" w:color="000000"/>
              <w:bottom w:val="single" w:sz="4" w:space="0" w:color="000000"/>
              <w:end w:val="single" w:sz="4" w:space="0" w:color="000000"/>
            </w:tcBorders>
            <w:shd w:fill="E6EED5" w:val="clear"/>
          </w:tcPr>
          <w:p>
            <w:pPr>
              <w:pStyle w:val="Normal"/>
              <w:numPr>
                <w:ilvl w:val="0"/>
                <w:numId w:val="0"/>
              </w:numPr>
              <w:snapToGrid w:val="false"/>
              <w:spacing w:lineRule="atLeast" w:line="280" w:before="40" w:after="40"/>
              <w:outlineLvl w:val="0"/>
              <w:rPr>
                <w:rFonts w:ascii="Arial" w:hAnsi="Arial" w:cs="Arial"/>
              </w:rPr>
            </w:pPr>
            <w:r>
              <w:rPr>
                <w:rFonts w:cs="Arial" w:ascii="Arial" w:hAnsi="Arial"/>
              </w:rPr>
            </w:r>
          </w:p>
        </w:tc>
      </w:tr>
      <w:tr>
        <w:trPr/>
        <w:tc>
          <w:tcPr>
            <w:tcW w:w="3519" w:type="dxa"/>
            <w:tcBorders>
              <w:top w:val="single" w:sz="4" w:space="0" w:color="000000"/>
              <w:start w:val="single" w:sz="4" w:space="0" w:color="000000"/>
              <w:bottom w:val="single" w:sz="4" w:space="0" w:color="000000"/>
              <w:end w:val="single" w:sz="4" w:space="0" w:color="000000"/>
            </w:tcBorders>
          </w:tcPr>
          <w:p>
            <w:pPr>
              <w:pStyle w:val="Normal"/>
              <w:numPr>
                <w:ilvl w:val="0"/>
                <w:numId w:val="0"/>
              </w:numPr>
              <w:spacing w:lineRule="atLeast" w:line="280" w:before="40" w:after="40"/>
              <w:jc w:val="end"/>
              <w:outlineLvl w:val="0"/>
              <w:rPr>
                <w:rFonts w:ascii="Arial" w:hAnsi="Arial" w:cs="Arial"/>
                <w:b/>
                <w:bCs/>
              </w:rPr>
            </w:pPr>
            <w:r>
              <w:rPr>
                <w:rFonts w:cs="Arial" w:ascii="Arial" w:hAnsi="Arial"/>
                <w:bCs/>
              </w:rPr>
              <w:t>Concepto Gasto 1</w:t>
            </w:r>
          </w:p>
        </w:tc>
        <w:tc>
          <w:tcPr>
            <w:tcW w:w="1399" w:type="dxa"/>
            <w:tcBorders>
              <w:top w:val="single" w:sz="4" w:space="0" w:color="000000"/>
              <w:start w:val="single" w:sz="4" w:space="0" w:color="000000"/>
              <w:bottom w:val="single" w:sz="4" w:space="0" w:color="000000"/>
              <w:end w:val="single" w:sz="4" w:space="0" w:color="000000"/>
            </w:tcBorders>
          </w:tcPr>
          <w:p>
            <w:pPr>
              <w:pStyle w:val="Normal"/>
              <w:numPr>
                <w:ilvl w:val="0"/>
                <w:numId w:val="0"/>
              </w:numPr>
              <w:snapToGrid w:val="false"/>
              <w:spacing w:lineRule="atLeast" w:line="280" w:before="40" w:after="40"/>
              <w:outlineLvl w:val="0"/>
              <w:rPr>
                <w:rFonts w:ascii="Arial" w:hAnsi="Arial" w:cs="Arial"/>
                <w:b/>
                <w:bCs/>
              </w:rPr>
            </w:pPr>
            <w:r>
              <w:rPr>
                <w:rFonts w:cs="Arial" w:ascii="Arial" w:hAnsi="Arial"/>
                <w:b/>
                <w:bCs/>
              </w:rPr>
            </w:r>
          </w:p>
        </w:tc>
        <w:tc>
          <w:tcPr>
            <w:tcW w:w="1399" w:type="dxa"/>
            <w:tcBorders>
              <w:top w:val="single" w:sz="4" w:space="0" w:color="000000"/>
              <w:start w:val="single" w:sz="4" w:space="0" w:color="000000"/>
              <w:bottom w:val="single" w:sz="4" w:space="0" w:color="000000"/>
              <w:end w:val="single" w:sz="4" w:space="0" w:color="000000"/>
            </w:tcBorders>
          </w:tcPr>
          <w:p>
            <w:pPr>
              <w:pStyle w:val="Normal"/>
              <w:numPr>
                <w:ilvl w:val="0"/>
                <w:numId w:val="0"/>
              </w:numPr>
              <w:snapToGrid w:val="false"/>
              <w:spacing w:lineRule="atLeast" w:line="280" w:before="40" w:after="40"/>
              <w:outlineLvl w:val="0"/>
              <w:rPr>
                <w:rFonts w:ascii="Arial" w:hAnsi="Arial" w:cs="Arial"/>
              </w:rPr>
            </w:pPr>
            <w:r>
              <w:rPr>
                <w:rFonts w:cs="Arial" w:ascii="Arial" w:hAnsi="Arial"/>
              </w:rPr>
            </w:r>
          </w:p>
        </w:tc>
        <w:tc>
          <w:tcPr>
            <w:tcW w:w="1317" w:type="dxa"/>
            <w:tcBorders>
              <w:top w:val="single" w:sz="4" w:space="0" w:color="000000"/>
              <w:start w:val="single" w:sz="4" w:space="0" w:color="000000"/>
              <w:bottom w:val="single" w:sz="4" w:space="0" w:color="000000"/>
              <w:end w:val="single" w:sz="4" w:space="0" w:color="000000"/>
            </w:tcBorders>
          </w:tcPr>
          <w:p>
            <w:pPr>
              <w:pStyle w:val="Normal"/>
              <w:numPr>
                <w:ilvl w:val="0"/>
                <w:numId w:val="0"/>
              </w:numPr>
              <w:snapToGrid w:val="false"/>
              <w:spacing w:lineRule="atLeast" w:line="280" w:before="40" w:after="40"/>
              <w:outlineLvl w:val="0"/>
              <w:rPr>
                <w:rFonts w:ascii="Arial" w:hAnsi="Arial" w:cs="Arial"/>
              </w:rPr>
            </w:pPr>
            <w:r>
              <w:rPr>
                <w:rFonts w:cs="Arial" w:ascii="Arial" w:hAnsi="Arial"/>
              </w:rPr>
            </w:r>
          </w:p>
        </w:tc>
        <w:tc>
          <w:tcPr>
            <w:tcW w:w="1317" w:type="dxa"/>
            <w:tcBorders>
              <w:top w:val="single" w:sz="4" w:space="0" w:color="000000"/>
              <w:start w:val="single" w:sz="4" w:space="0" w:color="000000"/>
              <w:bottom w:val="single" w:sz="4" w:space="0" w:color="000000"/>
              <w:end w:val="single" w:sz="4" w:space="0" w:color="000000"/>
            </w:tcBorders>
          </w:tcPr>
          <w:p>
            <w:pPr>
              <w:pStyle w:val="Normal"/>
              <w:numPr>
                <w:ilvl w:val="0"/>
                <w:numId w:val="0"/>
              </w:numPr>
              <w:snapToGrid w:val="false"/>
              <w:spacing w:lineRule="atLeast" w:line="280" w:before="40" w:after="40"/>
              <w:outlineLvl w:val="0"/>
              <w:rPr>
                <w:rFonts w:ascii="Arial" w:hAnsi="Arial" w:cs="Arial"/>
              </w:rPr>
            </w:pPr>
            <w:r>
              <w:rPr>
                <w:rFonts w:cs="Arial" w:ascii="Arial" w:hAnsi="Arial"/>
              </w:rPr>
            </w:r>
          </w:p>
        </w:tc>
      </w:tr>
      <w:tr>
        <w:trPr/>
        <w:tc>
          <w:tcPr>
            <w:tcW w:w="3519" w:type="dxa"/>
            <w:tcBorders>
              <w:top w:val="single" w:sz="4" w:space="0" w:color="000000"/>
              <w:start w:val="single" w:sz="4" w:space="0" w:color="000000"/>
              <w:bottom w:val="single" w:sz="4" w:space="0" w:color="000000"/>
              <w:end w:val="single" w:sz="4" w:space="0" w:color="000000"/>
            </w:tcBorders>
          </w:tcPr>
          <w:p>
            <w:pPr>
              <w:pStyle w:val="Normal"/>
              <w:numPr>
                <w:ilvl w:val="0"/>
                <w:numId w:val="0"/>
              </w:numPr>
              <w:spacing w:lineRule="atLeast" w:line="280" w:before="40" w:after="40"/>
              <w:jc w:val="end"/>
              <w:outlineLvl w:val="0"/>
              <w:rPr>
                <w:rFonts w:ascii="Arial" w:hAnsi="Arial" w:cs="Arial"/>
                <w:bCs/>
              </w:rPr>
            </w:pPr>
            <w:r>
              <w:rPr>
                <w:rFonts w:cs="Arial" w:ascii="Arial" w:hAnsi="Arial"/>
                <w:bCs/>
              </w:rPr>
              <w:t>…</w:t>
            </w:r>
          </w:p>
        </w:tc>
        <w:tc>
          <w:tcPr>
            <w:tcW w:w="1399" w:type="dxa"/>
            <w:tcBorders>
              <w:top w:val="single" w:sz="4" w:space="0" w:color="000000"/>
              <w:start w:val="single" w:sz="4" w:space="0" w:color="000000"/>
              <w:bottom w:val="single" w:sz="4" w:space="0" w:color="000000"/>
              <w:end w:val="single" w:sz="4" w:space="0" w:color="000000"/>
            </w:tcBorders>
          </w:tcPr>
          <w:p>
            <w:pPr>
              <w:pStyle w:val="Normal"/>
              <w:numPr>
                <w:ilvl w:val="0"/>
                <w:numId w:val="0"/>
              </w:numPr>
              <w:snapToGrid w:val="false"/>
              <w:spacing w:lineRule="atLeast" w:line="280" w:before="40" w:after="40"/>
              <w:outlineLvl w:val="0"/>
              <w:rPr>
                <w:rFonts w:ascii="Arial" w:hAnsi="Arial" w:cs="Arial"/>
                <w:bCs/>
              </w:rPr>
            </w:pPr>
            <w:r>
              <w:rPr>
                <w:rFonts w:cs="Arial" w:ascii="Arial" w:hAnsi="Arial"/>
                <w:bCs/>
              </w:rPr>
            </w:r>
          </w:p>
        </w:tc>
        <w:tc>
          <w:tcPr>
            <w:tcW w:w="1399" w:type="dxa"/>
            <w:tcBorders>
              <w:top w:val="single" w:sz="4" w:space="0" w:color="000000"/>
              <w:start w:val="single" w:sz="4" w:space="0" w:color="000000"/>
              <w:bottom w:val="single" w:sz="4" w:space="0" w:color="000000"/>
              <w:end w:val="single" w:sz="4" w:space="0" w:color="000000"/>
            </w:tcBorders>
          </w:tcPr>
          <w:p>
            <w:pPr>
              <w:pStyle w:val="Normal"/>
              <w:numPr>
                <w:ilvl w:val="0"/>
                <w:numId w:val="0"/>
              </w:numPr>
              <w:snapToGrid w:val="false"/>
              <w:spacing w:lineRule="atLeast" w:line="280" w:before="40" w:after="40"/>
              <w:outlineLvl w:val="0"/>
              <w:rPr>
                <w:rFonts w:ascii="Arial" w:hAnsi="Arial" w:cs="Arial"/>
              </w:rPr>
            </w:pPr>
            <w:r>
              <w:rPr>
                <w:rFonts w:cs="Arial" w:ascii="Arial" w:hAnsi="Arial"/>
              </w:rPr>
            </w:r>
          </w:p>
        </w:tc>
        <w:tc>
          <w:tcPr>
            <w:tcW w:w="1317" w:type="dxa"/>
            <w:tcBorders>
              <w:top w:val="single" w:sz="4" w:space="0" w:color="000000"/>
              <w:start w:val="single" w:sz="4" w:space="0" w:color="000000"/>
              <w:bottom w:val="single" w:sz="4" w:space="0" w:color="000000"/>
              <w:end w:val="single" w:sz="4" w:space="0" w:color="000000"/>
            </w:tcBorders>
          </w:tcPr>
          <w:p>
            <w:pPr>
              <w:pStyle w:val="Normal"/>
              <w:numPr>
                <w:ilvl w:val="0"/>
                <w:numId w:val="0"/>
              </w:numPr>
              <w:snapToGrid w:val="false"/>
              <w:spacing w:lineRule="atLeast" w:line="280" w:before="40" w:after="40"/>
              <w:outlineLvl w:val="0"/>
              <w:rPr>
                <w:rFonts w:ascii="Arial" w:hAnsi="Arial" w:cs="Arial"/>
              </w:rPr>
            </w:pPr>
            <w:r>
              <w:rPr>
                <w:rFonts w:cs="Arial" w:ascii="Arial" w:hAnsi="Arial"/>
              </w:rPr>
            </w:r>
          </w:p>
        </w:tc>
        <w:tc>
          <w:tcPr>
            <w:tcW w:w="1317" w:type="dxa"/>
            <w:tcBorders>
              <w:top w:val="single" w:sz="4" w:space="0" w:color="000000"/>
              <w:start w:val="single" w:sz="4" w:space="0" w:color="000000"/>
              <w:bottom w:val="single" w:sz="4" w:space="0" w:color="000000"/>
              <w:end w:val="single" w:sz="4" w:space="0" w:color="000000"/>
            </w:tcBorders>
          </w:tcPr>
          <w:p>
            <w:pPr>
              <w:pStyle w:val="Normal"/>
              <w:numPr>
                <w:ilvl w:val="0"/>
                <w:numId w:val="0"/>
              </w:numPr>
              <w:snapToGrid w:val="false"/>
              <w:spacing w:lineRule="atLeast" w:line="280" w:before="40" w:after="40"/>
              <w:outlineLvl w:val="0"/>
              <w:rPr>
                <w:rFonts w:ascii="Arial" w:hAnsi="Arial" w:cs="Arial"/>
              </w:rPr>
            </w:pPr>
            <w:r>
              <w:rPr>
                <w:rFonts w:cs="Arial" w:ascii="Arial" w:hAnsi="Arial"/>
              </w:rPr>
            </w:r>
          </w:p>
        </w:tc>
      </w:tr>
      <w:tr>
        <w:trPr/>
        <w:tc>
          <w:tcPr>
            <w:tcW w:w="3519" w:type="dxa"/>
            <w:tcBorders>
              <w:top w:val="single" w:sz="4" w:space="0" w:color="000000"/>
              <w:start w:val="single" w:sz="4" w:space="0" w:color="000000"/>
              <w:bottom w:val="single" w:sz="4" w:space="0" w:color="000000"/>
              <w:end w:val="single" w:sz="4" w:space="0" w:color="000000"/>
            </w:tcBorders>
          </w:tcPr>
          <w:p>
            <w:pPr>
              <w:pStyle w:val="Normal"/>
              <w:numPr>
                <w:ilvl w:val="0"/>
                <w:numId w:val="0"/>
              </w:numPr>
              <w:spacing w:lineRule="atLeast" w:line="280" w:before="40" w:after="40"/>
              <w:jc w:val="end"/>
              <w:outlineLvl w:val="0"/>
              <w:rPr>
                <w:rFonts w:ascii="Arial" w:hAnsi="Arial" w:cs="Arial"/>
                <w:bCs/>
              </w:rPr>
            </w:pPr>
            <w:r>
              <w:rPr>
                <w:rFonts w:cs="Arial" w:ascii="Arial" w:hAnsi="Arial"/>
                <w:bCs/>
              </w:rPr>
              <w:t>Concepto Gasto n</w:t>
            </w:r>
          </w:p>
        </w:tc>
        <w:tc>
          <w:tcPr>
            <w:tcW w:w="1399" w:type="dxa"/>
            <w:tcBorders>
              <w:top w:val="single" w:sz="4" w:space="0" w:color="000000"/>
              <w:start w:val="single" w:sz="4" w:space="0" w:color="000000"/>
              <w:bottom w:val="single" w:sz="4" w:space="0" w:color="000000"/>
              <w:end w:val="single" w:sz="4" w:space="0" w:color="000000"/>
            </w:tcBorders>
          </w:tcPr>
          <w:p>
            <w:pPr>
              <w:pStyle w:val="Normal"/>
              <w:numPr>
                <w:ilvl w:val="0"/>
                <w:numId w:val="0"/>
              </w:numPr>
              <w:snapToGrid w:val="false"/>
              <w:spacing w:lineRule="atLeast" w:line="280" w:before="40" w:after="40"/>
              <w:outlineLvl w:val="0"/>
              <w:rPr>
                <w:rFonts w:ascii="Arial" w:hAnsi="Arial" w:cs="Arial"/>
                <w:bCs/>
              </w:rPr>
            </w:pPr>
            <w:r>
              <w:rPr>
                <w:rFonts w:cs="Arial" w:ascii="Arial" w:hAnsi="Arial"/>
                <w:bCs/>
              </w:rPr>
            </w:r>
          </w:p>
        </w:tc>
        <w:tc>
          <w:tcPr>
            <w:tcW w:w="1399" w:type="dxa"/>
            <w:tcBorders>
              <w:top w:val="single" w:sz="4" w:space="0" w:color="000000"/>
              <w:start w:val="single" w:sz="4" w:space="0" w:color="000000"/>
              <w:bottom w:val="single" w:sz="4" w:space="0" w:color="000000"/>
              <w:end w:val="single" w:sz="4" w:space="0" w:color="000000"/>
            </w:tcBorders>
          </w:tcPr>
          <w:p>
            <w:pPr>
              <w:pStyle w:val="Normal"/>
              <w:numPr>
                <w:ilvl w:val="0"/>
                <w:numId w:val="0"/>
              </w:numPr>
              <w:snapToGrid w:val="false"/>
              <w:spacing w:lineRule="atLeast" w:line="280" w:before="40" w:after="40"/>
              <w:outlineLvl w:val="0"/>
              <w:rPr>
                <w:rFonts w:ascii="Arial" w:hAnsi="Arial" w:cs="Arial"/>
              </w:rPr>
            </w:pPr>
            <w:r>
              <w:rPr>
                <w:rFonts w:cs="Arial" w:ascii="Arial" w:hAnsi="Arial"/>
              </w:rPr>
            </w:r>
          </w:p>
        </w:tc>
        <w:tc>
          <w:tcPr>
            <w:tcW w:w="1317" w:type="dxa"/>
            <w:tcBorders>
              <w:top w:val="single" w:sz="4" w:space="0" w:color="000000"/>
              <w:start w:val="single" w:sz="4" w:space="0" w:color="000000"/>
              <w:bottom w:val="single" w:sz="4" w:space="0" w:color="000000"/>
              <w:end w:val="single" w:sz="4" w:space="0" w:color="000000"/>
            </w:tcBorders>
          </w:tcPr>
          <w:p>
            <w:pPr>
              <w:pStyle w:val="Normal"/>
              <w:numPr>
                <w:ilvl w:val="0"/>
                <w:numId w:val="0"/>
              </w:numPr>
              <w:snapToGrid w:val="false"/>
              <w:spacing w:lineRule="atLeast" w:line="280" w:before="40" w:after="40"/>
              <w:outlineLvl w:val="0"/>
              <w:rPr>
                <w:rFonts w:ascii="Arial" w:hAnsi="Arial" w:cs="Arial"/>
              </w:rPr>
            </w:pPr>
            <w:r>
              <w:rPr>
                <w:rFonts w:cs="Arial" w:ascii="Arial" w:hAnsi="Arial"/>
              </w:rPr>
            </w:r>
          </w:p>
        </w:tc>
        <w:tc>
          <w:tcPr>
            <w:tcW w:w="1317" w:type="dxa"/>
            <w:tcBorders>
              <w:top w:val="single" w:sz="4" w:space="0" w:color="000000"/>
              <w:start w:val="single" w:sz="4" w:space="0" w:color="000000"/>
              <w:bottom w:val="single" w:sz="4" w:space="0" w:color="000000"/>
              <w:end w:val="single" w:sz="4" w:space="0" w:color="000000"/>
            </w:tcBorders>
          </w:tcPr>
          <w:p>
            <w:pPr>
              <w:pStyle w:val="Normal"/>
              <w:numPr>
                <w:ilvl w:val="0"/>
                <w:numId w:val="0"/>
              </w:numPr>
              <w:snapToGrid w:val="false"/>
              <w:spacing w:lineRule="atLeast" w:line="280" w:before="40" w:after="40"/>
              <w:outlineLvl w:val="0"/>
              <w:rPr>
                <w:rFonts w:ascii="Arial" w:hAnsi="Arial" w:cs="Arial"/>
              </w:rPr>
            </w:pPr>
            <w:r>
              <w:rPr>
                <w:rFonts w:cs="Arial" w:ascii="Arial" w:hAnsi="Arial"/>
              </w:rPr>
            </w:r>
          </w:p>
        </w:tc>
      </w:tr>
      <w:tr>
        <w:trPr/>
        <w:tc>
          <w:tcPr>
            <w:tcW w:w="3519" w:type="dxa"/>
            <w:tcBorders>
              <w:top w:val="single" w:sz="4" w:space="0" w:color="000000"/>
              <w:start w:val="single" w:sz="4" w:space="0" w:color="000000"/>
              <w:bottom w:val="single" w:sz="4" w:space="0" w:color="000000"/>
              <w:end w:val="single" w:sz="4" w:space="0" w:color="000000"/>
            </w:tcBorders>
            <w:shd w:fill="E6EED5" w:val="clear"/>
          </w:tcPr>
          <w:p>
            <w:pPr>
              <w:pStyle w:val="Normal"/>
              <w:numPr>
                <w:ilvl w:val="0"/>
                <w:numId w:val="0"/>
              </w:numPr>
              <w:spacing w:lineRule="atLeast" w:line="280" w:before="40" w:after="40"/>
              <w:ind w:start="360" w:end="0"/>
              <w:outlineLvl w:val="0"/>
              <w:rPr>
                <w:rFonts w:ascii="Arial" w:hAnsi="Arial" w:cs="Arial"/>
                <w:bCs/>
              </w:rPr>
            </w:pPr>
            <w:r>
              <w:rPr>
                <w:rFonts w:cs="Arial" w:ascii="Arial" w:hAnsi="Arial"/>
                <w:bCs/>
              </w:rPr>
              <w:t>Paquete de trabajo N</w:t>
            </w:r>
          </w:p>
        </w:tc>
        <w:tc>
          <w:tcPr>
            <w:tcW w:w="1399" w:type="dxa"/>
            <w:tcBorders>
              <w:top w:val="single" w:sz="4" w:space="0" w:color="000000"/>
              <w:start w:val="single" w:sz="4" w:space="0" w:color="000000"/>
              <w:bottom w:val="single" w:sz="4" w:space="0" w:color="000000"/>
              <w:end w:val="single" w:sz="4" w:space="0" w:color="000000"/>
            </w:tcBorders>
            <w:shd w:fill="E6EED5" w:val="clear"/>
          </w:tcPr>
          <w:p>
            <w:pPr>
              <w:pStyle w:val="Normal"/>
              <w:numPr>
                <w:ilvl w:val="0"/>
                <w:numId w:val="0"/>
              </w:numPr>
              <w:snapToGrid w:val="false"/>
              <w:spacing w:lineRule="atLeast" w:line="280" w:before="40" w:after="40"/>
              <w:outlineLvl w:val="0"/>
              <w:rPr>
                <w:rFonts w:ascii="Arial" w:hAnsi="Arial" w:cs="Arial"/>
                <w:b/>
                <w:bCs/>
              </w:rPr>
            </w:pPr>
            <w:r>
              <w:rPr>
                <w:rFonts w:cs="Arial" w:ascii="Arial" w:hAnsi="Arial"/>
                <w:b/>
                <w:bCs/>
              </w:rPr>
            </w:r>
          </w:p>
        </w:tc>
        <w:tc>
          <w:tcPr>
            <w:tcW w:w="1399" w:type="dxa"/>
            <w:tcBorders>
              <w:top w:val="single" w:sz="4" w:space="0" w:color="000000"/>
              <w:start w:val="single" w:sz="4" w:space="0" w:color="000000"/>
              <w:bottom w:val="single" w:sz="4" w:space="0" w:color="000000"/>
              <w:end w:val="single" w:sz="4" w:space="0" w:color="000000"/>
            </w:tcBorders>
            <w:shd w:fill="E6EED5" w:val="clear"/>
          </w:tcPr>
          <w:p>
            <w:pPr>
              <w:pStyle w:val="Normal"/>
              <w:numPr>
                <w:ilvl w:val="0"/>
                <w:numId w:val="0"/>
              </w:numPr>
              <w:snapToGrid w:val="false"/>
              <w:spacing w:lineRule="atLeast" w:line="280" w:before="40" w:after="40"/>
              <w:outlineLvl w:val="0"/>
              <w:rPr>
                <w:rFonts w:ascii="Arial" w:hAnsi="Arial" w:cs="Arial"/>
              </w:rPr>
            </w:pPr>
            <w:r>
              <w:rPr>
                <w:rFonts w:cs="Arial" w:ascii="Arial" w:hAnsi="Arial"/>
              </w:rPr>
            </w:r>
          </w:p>
        </w:tc>
        <w:tc>
          <w:tcPr>
            <w:tcW w:w="1317" w:type="dxa"/>
            <w:tcBorders>
              <w:top w:val="single" w:sz="4" w:space="0" w:color="000000"/>
              <w:start w:val="single" w:sz="4" w:space="0" w:color="000000"/>
              <w:bottom w:val="single" w:sz="4" w:space="0" w:color="000000"/>
              <w:end w:val="single" w:sz="4" w:space="0" w:color="000000"/>
            </w:tcBorders>
            <w:shd w:fill="E6EED5" w:val="clear"/>
          </w:tcPr>
          <w:p>
            <w:pPr>
              <w:pStyle w:val="Normal"/>
              <w:numPr>
                <w:ilvl w:val="0"/>
                <w:numId w:val="0"/>
              </w:numPr>
              <w:snapToGrid w:val="false"/>
              <w:spacing w:lineRule="atLeast" w:line="280" w:before="40" w:after="40"/>
              <w:outlineLvl w:val="0"/>
              <w:rPr>
                <w:rFonts w:ascii="Arial" w:hAnsi="Arial" w:cs="Arial"/>
              </w:rPr>
            </w:pPr>
            <w:r>
              <w:rPr>
                <w:rFonts w:cs="Arial" w:ascii="Arial" w:hAnsi="Arial"/>
              </w:rPr>
            </w:r>
          </w:p>
        </w:tc>
        <w:tc>
          <w:tcPr>
            <w:tcW w:w="1317" w:type="dxa"/>
            <w:tcBorders>
              <w:top w:val="single" w:sz="4" w:space="0" w:color="000000"/>
              <w:start w:val="single" w:sz="4" w:space="0" w:color="000000"/>
              <w:bottom w:val="single" w:sz="4" w:space="0" w:color="000000"/>
              <w:end w:val="single" w:sz="4" w:space="0" w:color="000000"/>
            </w:tcBorders>
            <w:shd w:fill="E6EED5" w:val="clear"/>
          </w:tcPr>
          <w:p>
            <w:pPr>
              <w:pStyle w:val="Normal"/>
              <w:numPr>
                <w:ilvl w:val="0"/>
                <w:numId w:val="0"/>
              </w:numPr>
              <w:snapToGrid w:val="false"/>
              <w:spacing w:lineRule="atLeast" w:line="280" w:before="40" w:after="40"/>
              <w:outlineLvl w:val="0"/>
              <w:rPr>
                <w:rFonts w:ascii="Arial" w:hAnsi="Arial" w:cs="Arial"/>
              </w:rPr>
            </w:pPr>
            <w:r>
              <w:rPr>
                <w:rFonts w:cs="Arial" w:ascii="Arial" w:hAnsi="Arial"/>
              </w:rPr>
            </w:r>
          </w:p>
        </w:tc>
      </w:tr>
      <w:tr>
        <w:trPr/>
        <w:tc>
          <w:tcPr>
            <w:tcW w:w="3519" w:type="dxa"/>
            <w:tcBorders>
              <w:top w:val="single" w:sz="4" w:space="0" w:color="000000"/>
              <w:start w:val="single" w:sz="4" w:space="0" w:color="000000"/>
              <w:bottom w:val="single" w:sz="4" w:space="0" w:color="000000"/>
              <w:end w:val="single" w:sz="4" w:space="0" w:color="000000"/>
            </w:tcBorders>
          </w:tcPr>
          <w:p>
            <w:pPr>
              <w:pStyle w:val="Normal"/>
              <w:numPr>
                <w:ilvl w:val="0"/>
                <w:numId w:val="0"/>
              </w:numPr>
              <w:spacing w:lineRule="atLeast" w:line="280" w:before="40" w:after="40"/>
              <w:jc w:val="end"/>
              <w:outlineLvl w:val="0"/>
              <w:rPr>
                <w:rFonts w:ascii="Arial" w:hAnsi="Arial" w:cs="Arial"/>
                <w:b/>
                <w:bCs/>
              </w:rPr>
            </w:pPr>
            <w:r>
              <w:rPr>
                <w:rFonts w:cs="Arial" w:ascii="Arial" w:hAnsi="Arial"/>
                <w:bCs/>
              </w:rPr>
              <w:t>Concepto Gasto 1</w:t>
            </w:r>
          </w:p>
        </w:tc>
        <w:tc>
          <w:tcPr>
            <w:tcW w:w="1399" w:type="dxa"/>
            <w:tcBorders>
              <w:top w:val="single" w:sz="4" w:space="0" w:color="000000"/>
              <w:start w:val="single" w:sz="4" w:space="0" w:color="000000"/>
              <w:bottom w:val="single" w:sz="4" w:space="0" w:color="000000"/>
              <w:end w:val="single" w:sz="4" w:space="0" w:color="000000"/>
            </w:tcBorders>
          </w:tcPr>
          <w:p>
            <w:pPr>
              <w:pStyle w:val="Normal"/>
              <w:numPr>
                <w:ilvl w:val="0"/>
                <w:numId w:val="0"/>
              </w:numPr>
              <w:snapToGrid w:val="false"/>
              <w:spacing w:lineRule="atLeast" w:line="280" w:before="40" w:after="40"/>
              <w:outlineLvl w:val="0"/>
              <w:rPr>
                <w:rFonts w:ascii="Arial" w:hAnsi="Arial" w:cs="Arial"/>
                <w:b/>
                <w:bCs/>
              </w:rPr>
            </w:pPr>
            <w:r>
              <w:rPr>
                <w:rFonts w:cs="Arial" w:ascii="Arial" w:hAnsi="Arial"/>
                <w:b/>
                <w:bCs/>
              </w:rPr>
            </w:r>
          </w:p>
        </w:tc>
        <w:tc>
          <w:tcPr>
            <w:tcW w:w="1399" w:type="dxa"/>
            <w:tcBorders>
              <w:top w:val="single" w:sz="4" w:space="0" w:color="000000"/>
              <w:start w:val="single" w:sz="4" w:space="0" w:color="000000"/>
              <w:bottom w:val="single" w:sz="4" w:space="0" w:color="000000"/>
              <w:end w:val="single" w:sz="4" w:space="0" w:color="000000"/>
            </w:tcBorders>
          </w:tcPr>
          <w:p>
            <w:pPr>
              <w:pStyle w:val="Normal"/>
              <w:numPr>
                <w:ilvl w:val="0"/>
                <w:numId w:val="0"/>
              </w:numPr>
              <w:snapToGrid w:val="false"/>
              <w:spacing w:lineRule="atLeast" w:line="280" w:before="40" w:after="40"/>
              <w:outlineLvl w:val="0"/>
              <w:rPr>
                <w:rFonts w:ascii="Arial" w:hAnsi="Arial" w:cs="Arial"/>
              </w:rPr>
            </w:pPr>
            <w:r>
              <w:rPr>
                <w:rFonts w:cs="Arial" w:ascii="Arial" w:hAnsi="Arial"/>
              </w:rPr>
            </w:r>
          </w:p>
        </w:tc>
        <w:tc>
          <w:tcPr>
            <w:tcW w:w="1317" w:type="dxa"/>
            <w:tcBorders>
              <w:top w:val="single" w:sz="4" w:space="0" w:color="000000"/>
              <w:start w:val="single" w:sz="4" w:space="0" w:color="000000"/>
              <w:bottom w:val="single" w:sz="4" w:space="0" w:color="000000"/>
              <w:end w:val="single" w:sz="4" w:space="0" w:color="000000"/>
            </w:tcBorders>
          </w:tcPr>
          <w:p>
            <w:pPr>
              <w:pStyle w:val="Normal"/>
              <w:numPr>
                <w:ilvl w:val="0"/>
                <w:numId w:val="0"/>
              </w:numPr>
              <w:snapToGrid w:val="false"/>
              <w:spacing w:lineRule="atLeast" w:line="280" w:before="40" w:after="40"/>
              <w:outlineLvl w:val="0"/>
              <w:rPr>
                <w:rFonts w:ascii="Arial" w:hAnsi="Arial" w:cs="Arial"/>
              </w:rPr>
            </w:pPr>
            <w:r>
              <w:rPr>
                <w:rFonts w:cs="Arial" w:ascii="Arial" w:hAnsi="Arial"/>
              </w:rPr>
            </w:r>
          </w:p>
        </w:tc>
        <w:tc>
          <w:tcPr>
            <w:tcW w:w="1317" w:type="dxa"/>
            <w:tcBorders>
              <w:top w:val="single" w:sz="4" w:space="0" w:color="000000"/>
              <w:start w:val="single" w:sz="4" w:space="0" w:color="000000"/>
              <w:bottom w:val="single" w:sz="4" w:space="0" w:color="000000"/>
              <w:end w:val="single" w:sz="4" w:space="0" w:color="000000"/>
            </w:tcBorders>
          </w:tcPr>
          <w:p>
            <w:pPr>
              <w:pStyle w:val="Normal"/>
              <w:numPr>
                <w:ilvl w:val="0"/>
                <w:numId w:val="0"/>
              </w:numPr>
              <w:snapToGrid w:val="false"/>
              <w:spacing w:lineRule="atLeast" w:line="280" w:before="40" w:after="40"/>
              <w:outlineLvl w:val="0"/>
              <w:rPr>
                <w:rFonts w:ascii="Arial" w:hAnsi="Arial" w:cs="Arial"/>
              </w:rPr>
            </w:pPr>
            <w:r>
              <w:rPr>
                <w:rFonts w:cs="Arial" w:ascii="Arial" w:hAnsi="Arial"/>
              </w:rPr>
            </w:r>
          </w:p>
        </w:tc>
      </w:tr>
      <w:tr>
        <w:trPr/>
        <w:tc>
          <w:tcPr>
            <w:tcW w:w="3519" w:type="dxa"/>
            <w:tcBorders>
              <w:top w:val="single" w:sz="4" w:space="0" w:color="000000"/>
              <w:start w:val="single" w:sz="4" w:space="0" w:color="000000"/>
              <w:bottom w:val="single" w:sz="4" w:space="0" w:color="000000"/>
              <w:end w:val="single" w:sz="4" w:space="0" w:color="000000"/>
            </w:tcBorders>
          </w:tcPr>
          <w:p>
            <w:pPr>
              <w:pStyle w:val="Normal"/>
              <w:numPr>
                <w:ilvl w:val="0"/>
                <w:numId w:val="0"/>
              </w:numPr>
              <w:spacing w:lineRule="atLeast" w:line="280" w:before="40" w:after="40"/>
              <w:jc w:val="end"/>
              <w:outlineLvl w:val="0"/>
              <w:rPr>
                <w:rFonts w:ascii="Arial" w:hAnsi="Arial" w:cs="Arial"/>
                <w:bCs/>
              </w:rPr>
            </w:pPr>
            <w:r>
              <w:rPr>
                <w:rFonts w:cs="Arial" w:ascii="Arial" w:hAnsi="Arial"/>
                <w:bCs/>
              </w:rPr>
              <w:t>…</w:t>
            </w:r>
          </w:p>
        </w:tc>
        <w:tc>
          <w:tcPr>
            <w:tcW w:w="1399" w:type="dxa"/>
            <w:tcBorders>
              <w:top w:val="single" w:sz="4" w:space="0" w:color="000000"/>
              <w:start w:val="single" w:sz="4" w:space="0" w:color="000000"/>
              <w:bottom w:val="single" w:sz="4" w:space="0" w:color="000000"/>
              <w:end w:val="single" w:sz="4" w:space="0" w:color="000000"/>
            </w:tcBorders>
          </w:tcPr>
          <w:p>
            <w:pPr>
              <w:pStyle w:val="Normal"/>
              <w:numPr>
                <w:ilvl w:val="0"/>
                <w:numId w:val="0"/>
              </w:numPr>
              <w:snapToGrid w:val="false"/>
              <w:spacing w:lineRule="atLeast" w:line="280" w:before="40" w:after="40"/>
              <w:outlineLvl w:val="0"/>
              <w:rPr>
                <w:rFonts w:ascii="Arial" w:hAnsi="Arial" w:cs="Arial"/>
                <w:bCs/>
              </w:rPr>
            </w:pPr>
            <w:r>
              <w:rPr>
                <w:rFonts w:cs="Arial" w:ascii="Arial" w:hAnsi="Arial"/>
                <w:bCs/>
              </w:rPr>
            </w:r>
          </w:p>
        </w:tc>
        <w:tc>
          <w:tcPr>
            <w:tcW w:w="1399" w:type="dxa"/>
            <w:tcBorders>
              <w:top w:val="single" w:sz="4" w:space="0" w:color="000000"/>
              <w:start w:val="single" w:sz="4" w:space="0" w:color="000000"/>
              <w:bottom w:val="single" w:sz="4" w:space="0" w:color="000000"/>
              <w:end w:val="single" w:sz="4" w:space="0" w:color="000000"/>
            </w:tcBorders>
          </w:tcPr>
          <w:p>
            <w:pPr>
              <w:pStyle w:val="Normal"/>
              <w:numPr>
                <w:ilvl w:val="0"/>
                <w:numId w:val="0"/>
              </w:numPr>
              <w:snapToGrid w:val="false"/>
              <w:spacing w:lineRule="atLeast" w:line="280" w:before="40" w:after="40"/>
              <w:outlineLvl w:val="0"/>
              <w:rPr>
                <w:rFonts w:ascii="Arial" w:hAnsi="Arial" w:cs="Arial"/>
              </w:rPr>
            </w:pPr>
            <w:r>
              <w:rPr>
                <w:rFonts w:cs="Arial" w:ascii="Arial" w:hAnsi="Arial"/>
              </w:rPr>
            </w:r>
          </w:p>
        </w:tc>
        <w:tc>
          <w:tcPr>
            <w:tcW w:w="1317" w:type="dxa"/>
            <w:tcBorders>
              <w:top w:val="single" w:sz="4" w:space="0" w:color="000000"/>
              <w:start w:val="single" w:sz="4" w:space="0" w:color="000000"/>
              <w:bottom w:val="single" w:sz="4" w:space="0" w:color="000000"/>
              <w:end w:val="single" w:sz="4" w:space="0" w:color="000000"/>
            </w:tcBorders>
          </w:tcPr>
          <w:p>
            <w:pPr>
              <w:pStyle w:val="Normal"/>
              <w:numPr>
                <w:ilvl w:val="0"/>
                <w:numId w:val="0"/>
              </w:numPr>
              <w:snapToGrid w:val="false"/>
              <w:spacing w:lineRule="atLeast" w:line="280" w:before="40" w:after="40"/>
              <w:outlineLvl w:val="0"/>
              <w:rPr>
                <w:rFonts w:ascii="Arial" w:hAnsi="Arial" w:cs="Arial"/>
              </w:rPr>
            </w:pPr>
            <w:r>
              <w:rPr>
                <w:rFonts w:cs="Arial" w:ascii="Arial" w:hAnsi="Arial"/>
              </w:rPr>
            </w:r>
          </w:p>
        </w:tc>
        <w:tc>
          <w:tcPr>
            <w:tcW w:w="1317" w:type="dxa"/>
            <w:tcBorders>
              <w:top w:val="single" w:sz="4" w:space="0" w:color="000000"/>
              <w:start w:val="single" w:sz="4" w:space="0" w:color="000000"/>
              <w:bottom w:val="single" w:sz="4" w:space="0" w:color="000000"/>
              <w:end w:val="single" w:sz="4" w:space="0" w:color="000000"/>
            </w:tcBorders>
          </w:tcPr>
          <w:p>
            <w:pPr>
              <w:pStyle w:val="Normal"/>
              <w:numPr>
                <w:ilvl w:val="0"/>
                <w:numId w:val="0"/>
              </w:numPr>
              <w:snapToGrid w:val="false"/>
              <w:spacing w:lineRule="atLeast" w:line="280" w:before="40" w:after="40"/>
              <w:outlineLvl w:val="0"/>
              <w:rPr>
                <w:rFonts w:ascii="Arial" w:hAnsi="Arial" w:cs="Arial"/>
              </w:rPr>
            </w:pPr>
            <w:r>
              <w:rPr>
                <w:rFonts w:cs="Arial" w:ascii="Arial" w:hAnsi="Arial"/>
              </w:rPr>
            </w:r>
          </w:p>
        </w:tc>
      </w:tr>
      <w:tr>
        <w:trPr/>
        <w:tc>
          <w:tcPr>
            <w:tcW w:w="3519" w:type="dxa"/>
            <w:tcBorders>
              <w:top w:val="single" w:sz="4" w:space="0" w:color="000000"/>
              <w:start w:val="single" w:sz="4" w:space="0" w:color="000000"/>
              <w:bottom w:val="single" w:sz="4" w:space="0" w:color="000000"/>
              <w:end w:val="single" w:sz="4" w:space="0" w:color="000000"/>
            </w:tcBorders>
          </w:tcPr>
          <w:p>
            <w:pPr>
              <w:pStyle w:val="Normal"/>
              <w:numPr>
                <w:ilvl w:val="0"/>
                <w:numId w:val="0"/>
              </w:numPr>
              <w:spacing w:lineRule="atLeast" w:line="280" w:before="40" w:after="40"/>
              <w:jc w:val="end"/>
              <w:outlineLvl w:val="0"/>
              <w:rPr>
                <w:rFonts w:ascii="Arial" w:hAnsi="Arial" w:cs="Arial"/>
                <w:bCs/>
              </w:rPr>
            </w:pPr>
            <w:r>
              <w:rPr>
                <w:rFonts w:cs="Arial" w:ascii="Arial" w:hAnsi="Arial"/>
                <w:bCs/>
              </w:rPr>
              <w:t>Concepto Gasto n</w:t>
            </w:r>
          </w:p>
        </w:tc>
        <w:tc>
          <w:tcPr>
            <w:tcW w:w="1399" w:type="dxa"/>
            <w:tcBorders>
              <w:top w:val="single" w:sz="4" w:space="0" w:color="000000"/>
              <w:start w:val="single" w:sz="4" w:space="0" w:color="000000"/>
              <w:bottom w:val="single" w:sz="4" w:space="0" w:color="000000"/>
              <w:end w:val="single" w:sz="4" w:space="0" w:color="000000"/>
            </w:tcBorders>
          </w:tcPr>
          <w:p>
            <w:pPr>
              <w:pStyle w:val="Normal"/>
              <w:numPr>
                <w:ilvl w:val="0"/>
                <w:numId w:val="0"/>
              </w:numPr>
              <w:snapToGrid w:val="false"/>
              <w:spacing w:lineRule="atLeast" w:line="280" w:before="40" w:after="40"/>
              <w:outlineLvl w:val="0"/>
              <w:rPr>
                <w:rFonts w:ascii="Arial" w:hAnsi="Arial" w:cs="Arial"/>
                <w:bCs/>
              </w:rPr>
            </w:pPr>
            <w:r>
              <w:rPr>
                <w:rFonts w:cs="Arial" w:ascii="Arial" w:hAnsi="Arial"/>
                <w:bCs/>
              </w:rPr>
            </w:r>
          </w:p>
        </w:tc>
        <w:tc>
          <w:tcPr>
            <w:tcW w:w="1399" w:type="dxa"/>
            <w:tcBorders>
              <w:top w:val="single" w:sz="4" w:space="0" w:color="000000"/>
              <w:start w:val="single" w:sz="4" w:space="0" w:color="000000"/>
              <w:bottom w:val="single" w:sz="4" w:space="0" w:color="000000"/>
              <w:end w:val="single" w:sz="4" w:space="0" w:color="000000"/>
            </w:tcBorders>
          </w:tcPr>
          <w:p>
            <w:pPr>
              <w:pStyle w:val="Normal"/>
              <w:numPr>
                <w:ilvl w:val="0"/>
                <w:numId w:val="0"/>
              </w:numPr>
              <w:snapToGrid w:val="false"/>
              <w:spacing w:lineRule="atLeast" w:line="280" w:before="40" w:after="40"/>
              <w:outlineLvl w:val="0"/>
              <w:rPr>
                <w:rFonts w:ascii="Arial" w:hAnsi="Arial" w:cs="Arial"/>
              </w:rPr>
            </w:pPr>
            <w:r>
              <w:rPr>
                <w:rFonts w:cs="Arial" w:ascii="Arial" w:hAnsi="Arial"/>
              </w:rPr>
            </w:r>
          </w:p>
        </w:tc>
        <w:tc>
          <w:tcPr>
            <w:tcW w:w="1317" w:type="dxa"/>
            <w:tcBorders>
              <w:top w:val="single" w:sz="4" w:space="0" w:color="000000"/>
              <w:start w:val="single" w:sz="4" w:space="0" w:color="000000"/>
              <w:bottom w:val="single" w:sz="4" w:space="0" w:color="000000"/>
              <w:end w:val="single" w:sz="4" w:space="0" w:color="000000"/>
            </w:tcBorders>
          </w:tcPr>
          <w:p>
            <w:pPr>
              <w:pStyle w:val="Normal"/>
              <w:numPr>
                <w:ilvl w:val="0"/>
                <w:numId w:val="0"/>
              </w:numPr>
              <w:snapToGrid w:val="false"/>
              <w:spacing w:lineRule="atLeast" w:line="280" w:before="40" w:after="40"/>
              <w:outlineLvl w:val="0"/>
              <w:rPr>
                <w:rFonts w:ascii="Arial" w:hAnsi="Arial" w:cs="Arial"/>
              </w:rPr>
            </w:pPr>
            <w:r>
              <w:rPr>
                <w:rFonts w:cs="Arial" w:ascii="Arial" w:hAnsi="Arial"/>
              </w:rPr>
            </w:r>
          </w:p>
        </w:tc>
        <w:tc>
          <w:tcPr>
            <w:tcW w:w="1317" w:type="dxa"/>
            <w:tcBorders>
              <w:top w:val="single" w:sz="4" w:space="0" w:color="000000"/>
              <w:start w:val="single" w:sz="4" w:space="0" w:color="000000"/>
              <w:bottom w:val="single" w:sz="4" w:space="0" w:color="000000"/>
              <w:end w:val="single" w:sz="4" w:space="0" w:color="000000"/>
            </w:tcBorders>
          </w:tcPr>
          <w:p>
            <w:pPr>
              <w:pStyle w:val="Normal"/>
              <w:numPr>
                <w:ilvl w:val="0"/>
                <w:numId w:val="0"/>
              </w:numPr>
              <w:snapToGrid w:val="false"/>
              <w:spacing w:lineRule="atLeast" w:line="280" w:before="40" w:after="40"/>
              <w:outlineLvl w:val="0"/>
              <w:rPr>
                <w:rFonts w:ascii="Arial" w:hAnsi="Arial" w:cs="Arial"/>
              </w:rPr>
            </w:pPr>
            <w:r>
              <w:rPr>
                <w:rFonts w:cs="Arial" w:ascii="Arial" w:hAnsi="Arial"/>
              </w:rPr>
            </w:r>
          </w:p>
        </w:tc>
      </w:tr>
      <w:tr>
        <w:trPr/>
        <w:tc>
          <w:tcPr>
            <w:tcW w:w="3519" w:type="dxa"/>
            <w:tcBorders>
              <w:top w:val="single" w:sz="4" w:space="0" w:color="000000"/>
              <w:start w:val="single" w:sz="4" w:space="0" w:color="000000"/>
              <w:bottom w:val="single" w:sz="4" w:space="0" w:color="000000"/>
              <w:end w:val="single" w:sz="4" w:space="0" w:color="000000"/>
            </w:tcBorders>
            <w:shd w:fill="E6EED5" w:val="clear"/>
          </w:tcPr>
          <w:p>
            <w:pPr>
              <w:pStyle w:val="Normal"/>
              <w:numPr>
                <w:ilvl w:val="0"/>
                <w:numId w:val="0"/>
              </w:numPr>
              <w:spacing w:lineRule="atLeast" w:line="280" w:before="40" w:after="40"/>
              <w:outlineLvl w:val="0"/>
              <w:rPr>
                <w:rFonts w:ascii="Arial" w:hAnsi="Arial" w:cs="Arial"/>
                <w:b/>
                <w:bCs/>
              </w:rPr>
            </w:pPr>
            <w:r>
              <w:rPr>
                <w:rFonts w:cs="Arial" w:ascii="Arial" w:hAnsi="Arial"/>
                <w:b/>
                <w:bCs/>
              </w:rPr>
              <w:t>TOTAL OPERACIÓN/conceptos de gasto</w:t>
            </w:r>
          </w:p>
        </w:tc>
        <w:tc>
          <w:tcPr>
            <w:tcW w:w="1399" w:type="dxa"/>
            <w:tcBorders>
              <w:top w:val="single" w:sz="4" w:space="0" w:color="000000"/>
              <w:start w:val="single" w:sz="4" w:space="0" w:color="000000"/>
              <w:bottom w:val="single" w:sz="4" w:space="0" w:color="000000"/>
              <w:end w:val="single" w:sz="4" w:space="0" w:color="000000"/>
            </w:tcBorders>
            <w:shd w:fill="E6EED5" w:val="clear"/>
          </w:tcPr>
          <w:p>
            <w:pPr>
              <w:pStyle w:val="Normal"/>
              <w:numPr>
                <w:ilvl w:val="0"/>
                <w:numId w:val="0"/>
              </w:numPr>
              <w:snapToGrid w:val="false"/>
              <w:spacing w:lineRule="atLeast" w:line="280" w:before="40" w:after="40"/>
              <w:outlineLvl w:val="0"/>
              <w:rPr>
                <w:rFonts w:ascii="Arial" w:hAnsi="Arial" w:cs="Arial"/>
                <w:b/>
                <w:bCs/>
              </w:rPr>
            </w:pPr>
            <w:r>
              <w:rPr>
                <w:rFonts w:cs="Arial" w:ascii="Arial" w:hAnsi="Arial"/>
                <w:b/>
                <w:bCs/>
              </w:rPr>
            </w:r>
          </w:p>
        </w:tc>
        <w:tc>
          <w:tcPr>
            <w:tcW w:w="1399" w:type="dxa"/>
            <w:tcBorders>
              <w:top w:val="single" w:sz="4" w:space="0" w:color="000000"/>
              <w:start w:val="single" w:sz="4" w:space="0" w:color="000000"/>
              <w:bottom w:val="single" w:sz="4" w:space="0" w:color="000000"/>
              <w:end w:val="single" w:sz="4" w:space="0" w:color="000000"/>
            </w:tcBorders>
            <w:shd w:fill="E6EED5" w:val="clear"/>
          </w:tcPr>
          <w:p>
            <w:pPr>
              <w:pStyle w:val="Normal"/>
              <w:numPr>
                <w:ilvl w:val="0"/>
                <w:numId w:val="0"/>
              </w:numPr>
              <w:snapToGrid w:val="false"/>
              <w:spacing w:lineRule="atLeast" w:line="280" w:before="40" w:after="40"/>
              <w:outlineLvl w:val="0"/>
              <w:rPr>
                <w:rFonts w:ascii="Arial" w:hAnsi="Arial" w:cs="Arial"/>
                <w:b/>
              </w:rPr>
            </w:pPr>
            <w:r>
              <w:rPr>
                <w:rFonts w:cs="Arial" w:ascii="Arial" w:hAnsi="Arial"/>
                <w:b/>
              </w:rPr>
            </w:r>
          </w:p>
        </w:tc>
        <w:tc>
          <w:tcPr>
            <w:tcW w:w="1317" w:type="dxa"/>
            <w:tcBorders>
              <w:top w:val="single" w:sz="4" w:space="0" w:color="000000"/>
              <w:start w:val="single" w:sz="4" w:space="0" w:color="000000"/>
              <w:bottom w:val="single" w:sz="4" w:space="0" w:color="000000"/>
              <w:end w:val="single" w:sz="4" w:space="0" w:color="000000"/>
            </w:tcBorders>
            <w:shd w:fill="E6EED5" w:val="clear"/>
          </w:tcPr>
          <w:p>
            <w:pPr>
              <w:pStyle w:val="Normal"/>
              <w:numPr>
                <w:ilvl w:val="0"/>
                <w:numId w:val="0"/>
              </w:numPr>
              <w:snapToGrid w:val="false"/>
              <w:spacing w:lineRule="atLeast" w:line="280" w:before="40" w:after="40"/>
              <w:outlineLvl w:val="0"/>
              <w:rPr>
                <w:rFonts w:ascii="Arial" w:hAnsi="Arial" w:cs="Arial"/>
                <w:b/>
              </w:rPr>
            </w:pPr>
            <w:r>
              <w:rPr>
                <w:rFonts w:cs="Arial" w:ascii="Arial" w:hAnsi="Arial"/>
                <w:b/>
              </w:rPr>
            </w:r>
          </w:p>
        </w:tc>
        <w:tc>
          <w:tcPr>
            <w:tcW w:w="1317" w:type="dxa"/>
            <w:tcBorders>
              <w:top w:val="single" w:sz="4" w:space="0" w:color="000000"/>
              <w:start w:val="single" w:sz="4" w:space="0" w:color="000000"/>
              <w:bottom w:val="single" w:sz="4" w:space="0" w:color="000000"/>
              <w:end w:val="single" w:sz="4" w:space="0" w:color="000000"/>
            </w:tcBorders>
            <w:shd w:fill="E6EED5" w:val="clear"/>
          </w:tcPr>
          <w:p>
            <w:pPr>
              <w:pStyle w:val="Normal"/>
              <w:numPr>
                <w:ilvl w:val="0"/>
                <w:numId w:val="0"/>
              </w:numPr>
              <w:snapToGrid w:val="false"/>
              <w:spacing w:lineRule="atLeast" w:line="280" w:before="40" w:after="40"/>
              <w:outlineLvl w:val="0"/>
              <w:rPr>
                <w:rFonts w:ascii="Arial" w:hAnsi="Arial" w:cs="Arial"/>
                <w:b/>
              </w:rPr>
            </w:pPr>
            <w:r>
              <w:rPr>
                <w:rFonts w:cs="Arial" w:ascii="Arial" w:hAnsi="Arial"/>
                <w:b/>
              </w:rPr>
            </w:r>
          </w:p>
        </w:tc>
      </w:tr>
      <w:tr>
        <w:trPr/>
        <w:tc>
          <w:tcPr>
            <w:tcW w:w="3519" w:type="dxa"/>
            <w:tcBorders>
              <w:top w:val="single" w:sz="4" w:space="0" w:color="000000"/>
              <w:start w:val="single" w:sz="4" w:space="0" w:color="000000"/>
              <w:bottom w:val="single" w:sz="4" w:space="0" w:color="000000"/>
              <w:end w:val="single" w:sz="4" w:space="0" w:color="000000"/>
            </w:tcBorders>
          </w:tcPr>
          <w:p>
            <w:pPr>
              <w:pStyle w:val="Normal"/>
              <w:numPr>
                <w:ilvl w:val="0"/>
                <w:numId w:val="0"/>
              </w:numPr>
              <w:spacing w:lineRule="atLeast" w:line="280" w:before="40" w:after="40"/>
              <w:jc w:val="end"/>
              <w:outlineLvl w:val="0"/>
              <w:rPr>
                <w:rFonts w:ascii="Arial" w:hAnsi="Arial" w:cs="Arial"/>
                <w:bCs/>
              </w:rPr>
            </w:pPr>
            <w:r>
              <w:rPr>
                <w:rFonts w:cs="Arial" w:ascii="Arial" w:hAnsi="Arial"/>
                <w:bCs/>
              </w:rPr>
              <w:t>Concepto Gasto 1</w:t>
            </w:r>
          </w:p>
        </w:tc>
        <w:tc>
          <w:tcPr>
            <w:tcW w:w="1399" w:type="dxa"/>
            <w:tcBorders>
              <w:top w:val="single" w:sz="4" w:space="0" w:color="000000"/>
              <w:start w:val="single" w:sz="4" w:space="0" w:color="000000"/>
              <w:bottom w:val="single" w:sz="4" w:space="0" w:color="000000"/>
              <w:end w:val="single" w:sz="4" w:space="0" w:color="000000"/>
            </w:tcBorders>
          </w:tcPr>
          <w:p>
            <w:pPr>
              <w:pStyle w:val="Normal"/>
              <w:numPr>
                <w:ilvl w:val="0"/>
                <w:numId w:val="0"/>
              </w:numPr>
              <w:snapToGrid w:val="false"/>
              <w:spacing w:lineRule="atLeast" w:line="280" w:before="40" w:after="40"/>
              <w:outlineLvl w:val="0"/>
              <w:rPr>
                <w:rFonts w:ascii="Arial" w:hAnsi="Arial" w:cs="Arial"/>
                <w:b/>
                <w:bCs/>
              </w:rPr>
            </w:pPr>
            <w:r>
              <w:rPr>
                <w:rFonts w:cs="Arial" w:ascii="Arial" w:hAnsi="Arial"/>
                <w:b/>
                <w:bCs/>
              </w:rPr>
            </w:r>
          </w:p>
        </w:tc>
        <w:tc>
          <w:tcPr>
            <w:tcW w:w="1399" w:type="dxa"/>
            <w:tcBorders>
              <w:top w:val="single" w:sz="4" w:space="0" w:color="000000"/>
              <w:start w:val="single" w:sz="4" w:space="0" w:color="000000"/>
              <w:bottom w:val="single" w:sz="4" w:space="0" w:color="000000"/>
              <w:end w:val="single" w:sz="4" w:space="0" w:color="000000"/>
            </w:tcBorders>
          </w:tcPr>
          <w:p>
            <w:pPr>
              <w:pStyle w:val="Normal"/>
              <w:numPr>
                <w:ilvl w:val="0"/>
                <w:numId w:val="0"/>
              </w:numPr>
              <w:snapToGrid w:val="false"/>
              <w:spacing w:lineRule="atLeast" w:line="280" w:before="40" w:after="40"/>
              <w:outlineLvl w:val="0"/>
              <w:rPr>
                <w:rFonts w:ascii="Arial" w:hAnsi="Arial" w:cs="Arial"/>
              </w:rPr>
            </w:pPr>
            <w:r>
              <w:rPr>
                <w:rFonts w:cs="Arial" w:ascii="Arial" w:hAnsi="Arial"/>
              </w:rPr>
            </w:r>
          </w:p>
        </w:tc>
        <w:tc>
          <w:tcPr>
            <w:tcW w:w="1317" w:type="dxa"/>
            <w:tcBorders>
              <w:top w:val="single" w:sz="4" w:space="0" w:color="000000"/>
              <w:start w:val="single" w:sz="4" w:space="0" w:color="000000"/>
              <w:bottom w:val="single" w:sz="4" w:space="0" w:color="000000"/>
              <w:end w:val="single" w:sz="4" w:space="0" w:color="000000"/>
            </w:tcBorders>
          </w:tcPr>
          <w:p>
            <w:pPr>
              <w:pStyle w:val="Normal"/>
              <w:numPr>
                <w:ilvl w:val="0"/>
                <w:numId w:val="0"/>
              </w:numPr>
              <w:snapToGrid w:val="false"/>
              <w:spacing w:lineRule="atLeast" w:line="280" w:before="40" w:after="40"/>
              <w:outlineLvl w:val="0"/>
              <w:rPr>
                <w:rFonts w:ascii="Arial" w:hAnsi="Arial" w:cs="Arial"/>
              </w:rPr>
            </w:pPr>
            <w:r>
              <w:rPr>
                <w:rFonts w:cs="Arial" w:ascii="Arial" w:hAnsi="Arial"/>
              </w:rPr>
            </w:r>
          </w:p>
        </w:tc>
        <w:tc>
          <w:tcPr>
            <w:tcW w:w="1317" w:type="dxa"/>
            <w:tcBorders>
              <w:top w:val="single" w:sz="4" w:space="0" w:color="000000"/>
              <w:start w:val="single" w:sz="4" w:space="0" w:color="000000"/>
              <w:bottom w:val="single" w:sz="4" w:space="0" w:color="000000"/>
              <w:end w:val="single" w:sz="4" w:space="0" w:color="000000"/>
            </w:tcBorders>
          </w:tcPr>
          <w:p>
            <w:pPr>
              <w:pStyle w:val="Normal"/>
              <w:numPr>
                <w:ilvl w:val="0"/>
                <w:numId w:val="0"/>
              </w:numPr>
              <w:snapToGrid w:val="false"/>
              <w:spacing w:lineRule="atLeast" w:line="280" w:before="40" w:after="40"/>
              <w:outlineLvl w:val="0"/>
              <w:rPr>
                <w:rFonts w:ascii="Arial" w:hAnsi="Arial" w:cs="Arial"/>
              </w:rPr>
            </w:pPr>
            <w:r>
              <w:rPr>
                <w:rFonts w:cs="Arial" w:ascii="Arial" w:hAnsi="Arial"/>
              </w:rPr>
            </w:r>
          </w:p>
        </w:tc>
      </w:tr>
      <w:tr>
        <w:trPr/>
        <w:tc>
          <w:tcPr>
            <w:tcW w:w="3519" w:type="dxa"/>
            <w:tcBorders>
              <w:top w:val="single" w:sz="4" w:space="0" w:color="000000"/>
              <w:start w:val="single" w:sz="4" w:space="0" w:color="000000"/>
              <w:bottom w:val="single" w:sz="4" w:space="0" w:color="000000"/>
              <w:end w:val="single" w:sz="4" w:space="0" w:color="000000"/>
            </w:tcBorders>
          </w:tcPr>
          <w:p>
            <w:pPr>
              <w:pStyle w:val="Normal"/>
              <w:numPr>
                <w:ilvl w:val="0"/>
                <w:numId w:val="0"/>
              </w:numPr>
              <w:spacing w:lineRule="atLeast" w:line="280" w:before="40" w:after="40"/>
              <w:jc w:val="end"/>
              <w:outlineLvl w:val="0"/>
              <w:rPr>
                <w:rFonts w:ascii="Arial" w:hAnsi="Arial" w:cs="Arial"/>
                <w:bCs/>
              </w:rPr>
            </w:pPr>
            <w:r>
              <w:rPr>
                <w:rFonts w:cs="Arial" w:ascii="Arial" w:hAnsi="Arial"/>
                <w:bCs/>
              </w:rPr>
              <w:t>…</w:t>
            </w:r>
          </w:p>
        </w:tc>
        <w:tc>
          <w:tcPr>
            <w:tcW w:w="1399" w:type="dxa"/>
            <w:tcBorders>
              <w:top w:val="single" w:sz="4" w:space="0" w:color="000000"/>
              <w:start w:val="single" w:sz="4" w:space="0" w:color="000000"/>
              <w:bottom w:val="single" w:sz="4" w:space="0" w:color="000000"/>
              <w:end w:val="single" w:sz="4" w:space="0" w:color="000000"/>
            </w:tcBorders>
          </w:tcPr>
          <w:p>
            <w:pPr>
              <w:pStyle w:val="Normal"/>
              <w:numPr>
                <w:ilvl w:val="0"/>
                <w:numId w:val="0"/>
              </w:numPr>
              <w:snapToGrid w:val="false"/>
              <w:spacing w:lineRule="atLeast" w:line="280" w:before="40" w:after="40"/>
              <w:outlineLvl w:val="0"/>
              <w:rPr>
                <w:rFonts w:ascii="Arial" w:hAnsi="Arial" w:cs="Arial"/>
                <w:bCs/>
              </w:rPr>
            </w:pPr>
            <w:r>
              <w:rPr>
                <w:rFonts w:cs="Arial" w:ascii="Arial" w:hAnsi="Arial"/>
                <w:bCs/>
              </w:rPr>
            </w:r>
          </w:p>
        </w:tc>
        <w:tc>
          <w:tcPr>
            <w:tcW w:w="1399" w:type="dxa"/>
            <w:tcBorders>
              <w:top w:val="single" w:sz="4" w:space="0" w:color="000000"/>
              <w:start w:val="single" w:sz="4" w:space="0" w:color="000000"/>
              <w:bottom w:val="single" w:sz="4" w:space="0" w:color="000000"/>
              <w:end w:val="single" w:sz="4" w:space="0" w:color="000000"/>
            </w:tcBorders>
          </w:tcPr>
          <w:p>
            <w:pPr>
              <w:pStyle w:val="Normal"/>
              <w:numPr>
                <w:ilvl w:val="0"/>
                <w:numId w:val="0"/>
              </w:numPr>
              <w:snapToGrid w:val="false"/>
              <w:spacing w:lineRule="atLeast" w:line="280" w:before="40" w:after="40"/>
              <w:outlineLvl w:val="0"/>
              <w:rPr>
                <w:rFonts w:ascii="Arial" w:hAnsi="Arial" w:cs="Arial"/>
              </w:rPr>
            </w:pPr>
            <w:r>
              <w:rPr>
                <w:rFonts w:cs="Arial" w:ascii="Arial" w:hAnsi="Arial"/>
              </w:rPr>
            </w:r>
          </w:p>
        </w:tc>
        <w:tc>
          <w:tcPr>
            <w:tcW w:w="1317" w:type="dxa"/>
            <w:tcBorders>
              <w:top w:val="single" w:sz="4" w:space="0" w:color="000000"/>
              <w:start w:val="single" w:sz="4" w:space="0" w:color="000000"/>
              <w:bottom w:val="single" w:sz="4" w:space="0" w:color="000000"/>
              <w:end w:val="single" w:sz="4" w:space="0" w:color="000000"/>
            </w:tcBorders>
          </w:tcPr>
          <w:p>
            <w:pPr>
              <w:pStyle w:val="Normal"/>
              <w:numPr>
                <w:ilvl w:val="0"/>
                <w:numId w:val="0"/>
              </w:numPr>
              <w:snapToGrid w:val="false"/>
              <w:spacing w:lineRule="atLeast" w:line="280" w:before="40" w:after="40"/>
              <w:outlineLvl w:val="0"/>
              <w:rPr>
                <w:rFonts w:ascii="Arial" w:hAnsi="Arial" w:cs="Arial"/>
              </w:rPr>
            </w:pPr>
            <w:r>
              <w:rPr>
                <w:rFonts w:cs="Arial" w:ascii="Arial" w:hAnsi="Arial"/>
              </w:rPr>
            </w:r>
          </w:p>
        </w:tc>
        <w:tc>
          <w:tcPr>
            <w:tcW w:w="1317" w:type="dxa"/>
            <w:tcBorders>
              <w:top w:val="single" w:sz="4" w:space="0" w:color="000000"/>
              <w:start w:val="single" w:sz="4" w:space="0" w:color="000000"/>
              <w:bottom w:val="single" w:sz="4" w:space="0" w:color="000000"/>
              <w:end w:val="single" w:sz="4" w:space="0" w:color="000000"/>
            </w:tcBorders>
          </w:tcPr>
          <w:p>
            <w:pPr>
              <w:pStyle w:val="Normal"/>
              <w:numPr>
                <w:ilvl w:val="0"/>
                <w:numId w:val="0"/>
              </w:numPr>
              <w:snapToGrid w:val="false"/>
              <w:spacing w:lineRule="atLeast" w:line="280" w:before="40" w:after="40"/>
              <w:outlineLvl w:val="0"/>
              <w:rPr>
                <w:rFonts w:ascii="Arial" w:hAnsi="Arial" w:cs="Arial"/>
              </w:rPr>
            </w:pPr>
            <w:r>
              <w:rPr>
                <w:rFonts w:cs="Arial" w:ascii="Arial" w:hAnsi="Arial"/>
              </w:rPr>
            </w:r>
          </w:p>
        </w:tc>
      </w:tr>
      <w:tr>
        <w:trPr/>
        <w:tc>
          <w:tcPr>
            <w:tcW w:w="3519" w:type="dxa"/>
            <w:tcBorders>
              <w:top w:val="single" w:sz="4" w:space="0" w:color="000000"/>
              <w:start w:val="single" w:sz="4" w:space="0" w:color="000000"/>
              <w:bottom w:val="single" w:sz="4" w:space="0" w:color="000000"/>
              <w:end w:val="single" w:sz="4" w:space="0" w:color="000000"/>
            </w:tcBorders>
          </w:tcPr>
          <w:p>
            <w:pPr>
              <w:pStyle w:val="Normal"/>
              <w:numPr>
                <w:ilvl w:val="0"/>
                <w:numId w:val="0"/>
              </w:numPr>
              <w:spacing w:lineRule="atLeast" w:line="280" w:before="40" w:after="40"/>
              <w:jc w:val="end"/>
              <w:outlineLvl w:val="0"/>
              <w:rPr>
                <w:rFonts w:ascii="Arial" w:hAnsi="Arial" w:cs="Arial"/>
                <w:bCs/>
              </w:rPr>
            </w:pPr>
            <w:r>
              <w:rPr>
                <w:rFonts w:cs="Arial" w:ascii="Arial" w:hAnsi="Arial"/>
                <w:bCs/>
              </w:rPr>
              <w:t>Concepto Gasto n</w:t>
            </w:r>
          </w:p>
        </w:tc>
        <w:tc>
          <w:tcPr>
            <w:tcW w:w="1399" w:type="dxa"/>
            <w:tcBorders>
              <w:top w:val="single" w:sz="4" w:space="0" w:color="000000"/>
              <w:start w:val="single" w:sz="4" w:space="0" w:color="000000"/>
              <w:bottom w:val="single" w:sz="4" w:space="0" w:color="000000"/>
              <w:end w:val="single" w:sz="4" w:space="0" w:color="000000"/>
            </w:tcBorders>
          </w:tcPr>
          <w:p>
            <w:pPr>
              <w:pStyle w:val="Normal"/>
              <w:numPr>
                <w:ilvl w:val="0"/>
                <w:numId w:val="0"/>
              </w:numPr>
              <w:snapToGrid w:val="false"/>
              <w:spacing w:lineRule="atLeast" w:line="280" w:before="40" w:after="40"/>
              <w:outlineLvl w:val="0"/>
              <w:rPr>
                <w:rFonts w:ascii="Arial" w:hAnsi="Arial" w:cs="Arial"/>
                <w:bCs/>
              </w:rPr>
            </w:pPr>
            <w:r>
              <w:rPr>
                <w:rFonts w:cs="Arial" w:ascii="Arial" w:hAnsi="Arial"/>
                <w:bCs/>
              </w:rPr>
            </w:r>
          </w:p>
        </w:tc>
        <w:tc>
          <w:tcPr>
            <w:tcW w:w="1399" w:type="dxa"/>
            <w:tcBorders>
              <w:top w:val="single" w:sz="4" w:space="0" w:color="000000"/>
              <w:start w:val="single" w:sz="4" w:space="0" w:color="000000"/>
              <w:bottom w:val="single" w:sz="4" w:space="0" w:color="000000"/>
              <w:end w:val="single" w:sz="4" w:space="0" w:color="000000"/>
            </w:tcBorders>
          </w:tcPr>
          <w:p>
            <w:pPr>
              <w:pStyle w:val="Normal"/>
              <w:numPr>
                <w:ilvl w:val="0"/>
                <w:numId w:val="0"/>
              </w:numPr>
              <w:snapToGrid w:val="false"/>
              <w:spacing w:lineRule="atLeast" w:line="280" w:before="40" w:after="40"/>
              <w:outlineLvl w:val="0"/>
              <w:rPr>
                <w:rFonts w:ascii="Arial" w:hAnsi="Arial" w:cs="Arial"/>
              </w:rPr>
            </w:pPr>
            <w:r>
              <w:rPr>
                <w:rFonts w:cs="Arial" w:ascii="Arial" w:hAnsi="Arial"/>
              </w:rPr>
            </w:r>
          </w:p>
        </w:tc>
        <w:tc>
          <w:tcPr>
            <w:tcW w:w="1317" w:type="dxa"/>
            <w:tcBorders>
              <w:top w:val="single" w:sz="4" w:space="0" w:color="000000"/>
              <w:start w:val="single" w:sz="4" w:space="0" w:color="000000"/>
              <w:bottom w:val="single" w:sz="4" w:space="0" w:color="000000"/>
              <w:end w:val="single" w:sz="4" w:space="0" w:color="000000"/>
            </w:tcBorders>
          </w:tcPr>
          <w:p>
            <w:pPr>
              <w:pStyle w:val="Normal"/>
              <w:numPr>
                <w:ilvl w:val="0"/>
                <w:numId w:val="0"/>
              </w:numPr>
              <w:snapToGrid w:val="false"/>
              <w:spacing w:lineRule="atLeast" w:line="280" w:before="40" w:after="40"/>
              <w:outlineLvl w:val="0"/>
              <w:rPr>
                <w:rFonts w:ascii="Arial" w:hAnsi="Arial" w:cs="Arial"/>
              </w:rPr>
            </w:pPr>
            <w:r>
              <w:rPr>
                <w:rFonts w:cs="Arial" w:ascii="Arial" w:hAnsi="Arial"/>
              </w:rPr>
            </w:r>
          </w:p>
        </w:tc>
        <w:tc>
          <w:tcPr>
            <w:tcW w:w="1317" w:type="dxa"/>
            <w:tcBorders>
              <w:top w:val="single" w:sz="4" w:space="0" w:color="000000"/>
              <w:start w:val="single" w:sz="4" w:space="0" w:color="000000"/>
              <w:bottom w:val="single" w:sz="4" w:space="0" w:color="000000"/>
              <w:end w:val="single" w:sz="4" w:space="0" w:color="000000"/>
            </w:tcBorders>
          </w:tcPr>
          <w:p>
            <w:pPr>
              <w:pStyle w:val="Normal"/>
              <w:numPr>
                <w:ilvl w:val="0"/>
                <w:numId w:val="0"/>
              </w:numPr>
              <w:snapToGrid w:val="false"/>
              <w:spacing w:lineRule="atLeast" w:line="280" w:before="40" w:after="40"/>
              <w:outlineLvl w:val="0"/>
              <w:rPr>
                <w:rFonts w:ascii="Arial" w:hAnsi="Arial" w:cs="Arial"/>
              </w:rPr>
            </w:pPr>
            <w:r>
              <w:rPr>
                <w:rFonts w:cs="Arial" w:ascii="Arial" w:hAnsi="Arial"/>
              </w:rPr>
            </w:r>
          </w:p>
        </w:tc>
      </w:tr>
    </w:tbl>
    <w:p>
      <w:pPr>
        <w:pStyle w:val="Normal"/>
        <w:jc w:val="both"/>
        <w:rPr>
          <w:rFonts w:ascii="Arial" w:hAnsi="Arial" w:cs="Arial"/>
          <w:b/>
          <w:i/>
          <w:i/>
        </w:rPr>
      </w:pPr>
      <w:r>
        <w:rPr>
          <w:rFonts w:cs="Arial" w:ascii="Arial" w:hAnsi="Arial"/>
          <w:b/>
          <w:i/>
        </w:rPr>
      </w:r>
    </w:p>
    <w:p>
      <w:pPr>
        <w:pStyle w:val="Normal"/>
        <w:jc w:val="both"/>
        <w:rPr>
          <w:rFonts w:ascii="Arial" w:hAnsi="Arial" w:cs="Arial"/>
          <w:b/>
          <w:i/>
          <w:i/>
        </w:rPr>
      </w:pPr>
      <w:r>
        <w:rPr>
          <w:rFonts w:cs="Arial" w:ascii="Arial" w:hAnsi="Arial"/>
          <w:b/>
          <w:i/>
        </w:rPr>
        <w:t>Información explicativa de la tabla anterior:</w:t>
      </w:r>
    </w:p>
    <w:p>
      <w:pPr>
        <w:pStyle w:val="Normal"/>
        <w:jc w:val="both"/>
        <w:rPr>
          <w:rFonts w:ascii="Arial" w:hAnsi="Arial" w:cs="Arial"/>
          <w:b/>
          <w:bCs/>
          <w:i/>
          <w:i/>
        </w:rPr>
      </w:pPr>
      <w:r>
        <w:rPr>
          <w:rFonts w:cs="Arial" w:ascii="Arial" w:hAnsi="Arial"/>
          <w:b/>
          <w:bCs/>
          <w:i/>
        </w:rPr>
      </w:r>
    </w:p>
    <w:p>
      <w:pPr>
        <w:pStyle w:val="Normal"/>
        <w:pBdr>
          <w:top w:val="single" w:sz="4" w:space="1" w:color="000000"/>
          <w:left w:val="single" w:sz="4" w:space="4" w:color="000000"/>
          <w:bottom w:val="single" w:sz="4" w:space="1" w:color="000000"/>
          <w:right w:val="single" w:sz="4" w:space="4" w:color="000000"/>
        </w:pBdr>
        <w:jc w:val="both"/>
        <w:rPr>
          <w:rFonts w:ascii="Arial" w:hAnsi="Arial" w:cs="Arial"/>
          <w:bCs/>
          <w:i/>
          <w:i/>
        </w:rPr>
      </w:pPr>
      <w:r>
        <w:rPr>
          <w:rFonts w:cs="Arial" w:ascii="Arial" w:hAnsi="Arial"/>
          <w:bCs/>
          <w:i/>
        </w:rPr>
      </w:r>
    </w:p>
    <w:p>
      <w:pPr>
        <w:pStyle w:val="Normal"/>
        <w:pBdr>
          <w:top w:val="single" w:sz="4" w:space="1" w:color="000000"/>
          <w:left w:val="single" w:sz="4" w:space="4" w:color="000000"/>
          <w:bottom w:val="single" w:sz="4" w:space="1" w:color="000000"/>
          <w:right w:val="single" w:sz="4" w:space="4" w:color="000000"/>
        </w:pBdr>
        <w:jc w:val="both"/>
        <w:rPr>
          <w:rFonts w:ascii="Arial" w:hAnsi="Arial" w:cs="Arial"/>
          <w:bCs/>
          <w:i/>
          <w:i/>
        </w:rPr>
      </w:pPr>
      <w:r>
        <w:rPr>
          <w:rFonts w:cs="Arial" w:ascii="Arial" w:hAnsi="Arial"/>
          <w:bCs/>
          <w:i/>
        </w:rPr>
      </w:r>
    </w:p>
    <w:p>
      <w:pPr>
        <w:pStyle w:val="Normal"/>
        <w:pBdr>
          <w:top w:val="single" w:sz="4" w:space="1" w:color="000000"/>
          <w:left w:val="single" w:sz="4" w:space="4" w:color="000000"/>
          <w:bottom w:val="single" w:sz="4" w:space="1" w:color="000000"/>
          <w:right w:val="single" w:sz="4" w:space="4" w:color="000000"/>
        </w:pBdr>
        <w:jc w:val="both"/>
        <w:rPr>
          <w:rFonts w:ascii="Arial" w:hAnsi="Arial" w:cs="Arial"/>
          <w:bCs/>
          <w:i/>
          <w:i/>
        </w:rPr>
      </w:pPr>
      <w:r>
        <w:rPr>
          <w:rFonts w:cs="Arial" w:ascii="Arial" w:hAnsi="Arial"/>
          <w:bCs/>
          <w:i/>
        </w:rPr>
      </w:r>
    </w:p>
    <w:p>
      <w:pPr>
        <w:pStyle w:val="Normal"/>
        <w:pBdr>
          <w:top w:val="single" w:sz="4" w:space="1" w:color="000000"/>
          <w:left w:val="single" w:sz="4" w:space="4" w:color="000000"/>
          <w:bottom w:val="single" w:sz="4" w:space="1" w:color="000000"/>
          <w:right w:val="single" w:sz="4" w:space="4" w:color="000000"/>
        </w:pBdr>
        <w:jc w:val="both"/>
        <w:rPr>
          <w:rFonts w:ascii="Arial" w:hAnsi="Arial" w:cs="Arial"/>
          <w:bCs/>
          <w:i/>
          <w:i/>
        </w:rPr>
      </w:pPr>
      <w:r>
        <w:rPr>
          <w:rFonts w:cs="Arial" w:ascii="Arial" w:hAnsi="Arial"/>
          <w:bCs/>
          <w:i/>
        </w:rPr>
      </w:r>
    </w:p>
    <w:p>
      <w:pPr>
        <w:pStyle w:val="Normal"/>
        <w:pBdr>
          <w:top w:val="single" w:sz="4" w:space="1" w:color="000000"/>
          <w:left w:val="single" w:sz="4" w:space="4" w:color="000000"/>
          <w:bottom w:val="single" w:sz="4" w:space="1" w:color="000000"/>
          <w:right w:val="single" w:sz="4" w:space="4" w:color="000000"/>
        </w:pBdr>
        <w:jc w:val="both"/>
        <w:rPr>
          <w:rFonts w:ascii="Arial" w:hAnsi="Arial" w:cs="Arial"/>
          <w:bCs/>
          <w:i/>
          <w:i/>
        </w:rPr>
      </w:pPr>
      <w:r>
        <w:rPr>
          <w:rFonts w:cs="Arial" w:ascii="Arial" w:hAnsi="Arial"/>
          <w:bCs/>
          <w:i/>
        </w:rPr>
      </w:r>
    </w:p>
    <w:p>
      <w:pPr>
        <w:pStyle w:val="Normal"/>
        <w:jc w:val="both"/>
        <w:rPr>
          <w:rFonts w:ascii="Arial" w:hAnsi="Arial" w:cs="Arial"/>
          <w:bCs/>
          <w:i/>
          <w:i/>
        </w:rPr>
      </w:pPr>
      <w:r>
        <w:rPr>
          <w:rFonts w:cs="Arial" w:ascii="Arial" w:hAnsi="Arial"/>
          <w:bCs/>
          <w:i/>
        </w:rPr>
      </w:r>
    </w:p>
    <w:p>
      <w:pPr>
        <w:pStyle w:val="Normal"/>
        <w:jc w:val="both"/>
        <w:rPr/>
      </w:pPr>
      <w:r>
        <w:rPr>
          <w:rFonts w:cs="Arial" w:ascii="Arial" w:hAnsi="Arial"/>
          <w:b/>
          <w:i/>
        </w:rPr>
        <w:t>Indique la aportación cofinanciada con FEDER</w:t>
      </w:r>
      <w:r>
        <w:rPr>
          <w:rStyle w:val="Caracteresdenotaalpie"/>
          <w:rStyle w:val="FootnoteReference"/>
          <w:rFonts w:cs="Arial" w:ascii="Arial" w:hAnsi="Arial"/>
          <w:b/>
          <w:i/>
        </w:rPr>
        <w:footnoteReference w:id="6"/>
      </w:r>
      <w:r>
        <w:rPr>
          <w:rFonts w:cs="Arial" w:ascii="Arial" w:hAnsi="Arial"/>
          <w:b/>
          <w:i/>
        </w:rPr>
        <w:t>, la aportación realizada por la entidad solicitante y justifique si tiene la necesidad de solicitar a MICIU un anticipo reembolsable FEDER</w:t>
      </w:r>
      <w:r>
        <w:rPr>
          <w:rFonts w:cs="Arial" w:ascii="Arial" w:hAnsi="Arial"/>
          <w:bCs/>
          <w:i/>
        </w:rPr>
        <w:t xml:space="preserve">. </w:t>
      </w:r>
    </w:p>
    <w:p>
      <w:pPr>
        <w:pStyle w:val="Normal"/>
        <w:jc w:val="both"/>
        <w:rPr>
          <w:rFonts w:ascii="Arial" w:hAnsi="Arial" w:cs="Arial"/>
          <w:bCs/>
          <w:i/>
          <w:i/>
        </w:rPr>
      </w:pPr>
      <w:r>
        <w:rPr>
          <w:rFonts w:cs="Arial" w:ascii="Arial" w:hAnsi="Arial"/>
          <w:bCs/>
          <w:i/>
        </w:rPr>
      </w:r>
    </w:p>
    <w:p>
      <w:pPr>
        <w:pStyle w:val="Normal"/>
        <w:pBdr>
          <w:top w:val="single" w:sz="4" w:space="1" w:color="000000"/>
          <w:left w:val="single" w:sz="4" w:space="4" w:color="000000"/>
          <w:bottom w:val="single" w:sz="4" w:space="13" w:color="000000"/>
          <w:right w:val="single" w:sz="4" w:space="4" w:color="000000"/>
        </w:pBdr>
        <w:jc w:val="both"/>
        <w:rPr>
          <w:rFonts w:ascii="Arial" w:hAnsi="Arial" w:cs="Arial"/>
          <w:bCs/>
          <w:i/>
          <w:i/>
        </w:rPr>
      </w:pPr>
      <w:r>
        <w:rPr>
          <w:rFonts w:cs="Arial" w:ascii="Arial" w:hAnsi="Arial"/>
          <w:bCs/>
          <w:i/>
        </w:rPr>
      </w:r>
    </w:p>
    <w:p>
      <w:pPr>
        <w:pStyle w:val="Normal"/>
        <w:pBdr>
          <w:top w:val="single" w:sz="4" w:space="1" w:color="000000"/>
          <w:left w:val="single" w:sz="4" w:space="4" w:color="000000"/>
          <w:bottom w:val="single" w:sz="4" w:space="13" w:color="000000"/>
          <w:right w:val="single" w:sz="4" w:space="4" w:color="000000"/>
        </w:pBdr>
        <w:jc w:val="both"/>
        <w:rPr>
          <w:rFonts w:ascii="Arial" w:hAnsi="Arial" w:cs="Arial"/>
          <w:bCs/>
          <w:i/>
          <w:i/>
        </w:rPr>
      </w:pPr>
      <w:r>
        <w:rPr>
          <w:rFonts w:cs="Arial" w:ascii="Arial" w:hAnsi="Arial"/>
          <w:bCs/>
          <w:i/>
        </w:rPr>
      </w:r>
    </w:p>
    <w:p>
      <w:pPr>
        <w:pStyle w:val="Normal"/>
        <w:pBdr>
          <w:top w:val="single" w:sz="4" w:space="1" w:color="000000"/>
          <w:left w:val="single" w:sz="4" w:space="4" w:color="000000"/>
          <w:bottom w:val="single" w:sz="4" w:space="13" w:color="000000"/>
          <w:right w:val="single" w:sz="4" w:space="4" w:color="000000"/>
        </w:pBdr>
        <w:jc w:val="both"/>
        <w:rPr>
          <w:rFonts w:ascii="Arial" w:hAnsi="Arial" w:cs="Arial"/>
          <w:bCs/>
          <w:i/>
          <w:i/>
        </w:rPr>
      </w:pPr>
      <w:r>
        <w:rPr>
          <w:rFonts w:cs="Arial" w:ascii="Arial" w:hAnsi="Arial"/>
          <w:bCs/>
          <w:i/>
        </w:rPr>
      </w:r>
    </w:p>
    <w:p>
      <w:pPr>
        <w:pStyle w:val="Normal"/>
        <w:pBdr>
          <w:top w:val="single" w:sz="4" w:space="1" w:color="000000"/>
          <w:left w:val="single" w:sz="4" w:space="4" w:color="000000"/>
          <w:bottom w:val="single" w:sz="4" w:space="13" w:color="000000"/>
          <w:right w:val="single" w:sz="4" w:space="4" w:color="000000"/>
        </w:pBdr>
        <w:jc w:val="both"/>
        <w:rPr>
          <w:rFonts w:ascii="Arial" w:hAnsi="Arial" w:cs="Arial"/>
          <w:bCs/>
          <w:i/>
          <w:i/>
        </w:rPr>
      </w:pPr>
      <w:r>
        <w:rPr>
          <w:rFonts w:cs="Arial" w:ascii="Arial" w:hAnsi="Arial"/>
          <w:bCs/>
          <w:i/>
        </w:rPr>
      </w:r>
    </w:p>
    <w:p>
      <w:pPr>
        <w:pStyle w:val="Normal"/>
        <w:jc w:val="both"/>
        <w:rPr>
          <w:rFonts w:ascii="Arial" w:hAnsi="Arial" w:cs="Arial"/>
          <w:bCs/>
          <w:i/>
          <w:i/>
        </w:rPr>
      </w:pPr>
      <w:r>
        <w:rPr>
          <w:rFonts w:cs="Arial" w:ascii="Arial" w:hAnsi="Arial"/>
          <w:bCs/>
          <w:i/>
        </w:rPr>
      </w:r>
    </w:p>
    <w:p>
      <w:pPr>
        <w:pStyle w:val="Normal"/>
        <w:jc w:val="both"/>
        <w:rPr>
          <w:rFonts w:ascii="Arial" w:hAnsi="Arial" w:cs="Arial"/>
          <w:bCs/>
          <w:i/>
          <w:i/>
        </w:rPr>
      </w:pPr>
      <w:r>
        <w:rPr>
          <w:rFonts w:cs="Arial" w:ascii="Arial" w:hAnsi="Arial"/>
          <w:bCs/>
          <w:i/>
        </w:rPr>
      </w:r>
    </w:p>
    <w:p>
      <w:pPr>
        <w:pStyle w:val="Normal"/>
        <w:rPr>
          <w:rFonts w:ascii="Arial" w:hAnsi="Arial" w:cs="Arial"/>
          <w:b/>
          <w:bCs/>
          <w:sz w:val="24"/>
          <w:szCs w:val="24"/>
        </w:rPr>
      </w:pPr>
      <w:r>
        <w:rPr>
          <w:rFonts w:cs="Arial" w:ascii="Arial" w:hAnsi="Arial"/>
          <w:b/>
          <w:bCs/>
          <w:sz w:val="24"/>
          <w:szCs w:val="24"/>
        </w:rPr>
        <w:t>13. PREVISIÓN INDICADORES DIRECTAMENTE ASOCIADOS</w:t>
      </w:r>
    </w:p>
    <w:tbl>
      <w:tblPr>
        <w:tblW w:w="5000" w:type="pct"/>
        <w:jc w:val="center"/>
        <w:tblInd w:w="0" w:type="dxa"/>
        <w:tblLayout w:type="fixed"/>
        <w:tblCellMar>
          <w:top w:w="0" w:type="dxa"/>
          <w:start w:w="108" w:type="dxa"/>
          <w:bottom w:w="0" w:type="dxa"/>
          <w:end w:w="108" w:type="dxa"/>
        </w:tblCellMar>
      </w:tblPr>
      <w:tblGrid>
        <w:gridCol w:w="9070"/>
      </w:tblGrid>
      <w:tr>
        <w:trPr/>
        <w:tc>
          <w:tcPr>
            <w:tcW w:w="9070" w:type="dxa"/>
            <w:tcBorders/>
            <w:vAlign w:val="center"/>
          </w:tcPr>
          <w:p>
            <w:pPr>
              <w:pStyle w:val="Normal"/>
              <w:autoSpaceDE w:val="false"/>
              <w:snapToGrid w:val="false"/>
              <w:rPr>
                <w:rFonts w:ascii="Arial" w:hAnsi="Arial" w:cs="Arial"/>
                <w:sz w:val="22"/>
                <w:szCs w:val="22"/>
              </w:rPr>
            </w:pPr>
            <w:r>
              <w:rPr>
                <w:rFonts w:cs="Arial" w:ascii="Arial" w:hAnsi="Arial"/>
                <w:sz w:val="22"/>
                <w:szCs w:val="22"/>
              </w:rPr>
            </w:r>
          </w:p>
        </w:tc>
      </w:tr>
    </w:tbl>
    <w:p>
      <w:pPr>
        <w:pStyle w:val="Normal"/>
        <w:jc w:val="both"/>
        <w:rPr>
          <w:rFonts w:ascii="Arial" w:hAnsi="Arial" w:cs="Arial"/>
          <w:b/>
          <w:bCs/>
          <w:sz w:val="22"/>
          <w:szCs w:val="22"/>
        </w:rPr>
      </w:pPr>
      <w:r>
        <w:rPr>
          <w:rFonts w:cs="Arial" w:ascii="Arial" w:hAnsi="Arial"/>
          <w:b/>
          <w:bCs/>
          <w:sz w:val="22"/>
          <w:szCs w:val="22"/>
        </w:rPr>
      </w:r>
    </w:p>
    <w:tbl>
      <w:tblPr>
        <w:tblpPr w:vertAnchor="text" w:horzAnchor="margin" w:rightFromText="141" w:tblpX="-103" w:tblpY="68"/>
        <w:tblOverlap w:val="never"/>
        <w:tblW w:w="9287" w:type="dxa"/>
        <w:jc w:val="start"/>
        <w:tblInd w:w="-5" w:type="dxa"/>
        <w:tblLayout w:type="fixed"/>
        <w:tblCellMar>
          <w:top w:w="0" w:type="dxa"/>
          <w:start w:w="108" w:type="dxa"/>
          <w:bottom w:w="0" w:type="dxa"/>
          <w:end w:w="108" w:type="dxa"/>
        </w:tblCellMar>
      </w:tblPr>
      <w:tblGrid>
        <w:gridCol w:w="817"/>
        <w:gridCol w:w="2977"/>
        <w:gridCol w:w="1476"/>
        <w:gridCol w:w="1032"/>
        <w:gridCol w:w="1035"/>
        <w:gridCol w:w="997"/>
        <w:gridCol w:w="953"/>
      </w:tblGrid>
      <w:tr>
        <w:trPr>
          <w:tblHeader w:val="true"/>
          <w:trHeight w:val="232" w:hRule="atLeast"/>
        </w:trPr>
        <w:tc>
          <w:tcPr>
            <w:tcW w:w="817" w:type="dxa"/>
            <w:vMerge w:val="restart"/>
            <w:tcBorders>
              <w:top w:val="single" w:sz="4" w:space="0" w:color="000000"/>
              <w:start w:val="single" w:sz="4" w:space="0" w:color="000000"/>
              <w:bottom w:val="single" w:sz="4" w:space="0" w:color="000000"/>
              <w:end w:val="single" w:sz="4" w:space="0" w:color="000000"/>
            </w:tcBorders>
            <w:vAlign w:val="center"/>
          </w:tcPr>
          <w:p>
            <w:pPr>
              <w:pStyle w:val="Normal"/>
              <w:autoSpaceDE w:val="false"/>
              <w:rPr>
                <w:rFonts w:ascii="Arial" w:hAnsi="Arial" w:cs="Arial"/>
                <w:b/>
                <w:bCs/>
                <w:sz w:val="18"/>
                <w:szCs w:val="18"/>
              </w:rPr>
            </w:pPr>
            <w:r>
              <w:rPr>
                <w:rFonts w:cs="Arial" w:ascii="Arial" w:hAnsi="Arial"/>
                <w:b/>
                <w:bCs/>
                <w:sz w:val="18"/>
                <w:szCs w:val="18"/>
              </w:rPr>
              <w:t>Id</w:t>
            </w:r>
          </w:p>
        </w:tc>
        <w:tc>
          <w:tcPr>
            <w:tcW w:w="2977" w:type="dxa"/>
            <w:vMerge w:val="restart"/>
            <w:tcBorders>
              <w:top w:val="single" w:sz="4" w:space="0" w:color="000000"/>
              <w:start w:val="single" w:sz="4" w:space="0" w:color="000000"/>
              <w:bottom w:val="single" w:sz="4" w:space="0" w:color="000000"/>
              <w:end w:val="single" w:sz="4" w:space="0" w:color="000000"/>
            </w:tcBorders>
            <w:vAlign w:val="center"/>
          </w:tcPr>
          <w:p>
            <w:pPr>
              <w:pStyle w:val="Normal"/>
              <w:autoSpaceDE w:val="false"/>
              <w:rPr>
                <w:rFonts w:ascii="Arial" w:hAnsi="Arial" w:cs="Arial"/>
                <w:b/>
                <w:bCs/>
                <w:sz w:val="18"/>
                <w:szCs w:val="18"/>
              </w:rPr>
            </w:pPr>
            <w:r>
              <w:rPr>
                <w:rFonts w:cs="Arial" w:ascii="Arial" w:hAnsi="Arial"/>
                <w:b/>
                <w:bCs/>
                <w:sz w:val="18"/>
                <w:szCs w:val="18"/>
              </w:rPr>
              <w:t>Indicador</w:t>
            </w:r>
          </w:p>
        </w:tc>
        <w:tc>
          <w:tcPr>
            <w:tcW w:w="1476" w:type="dxa"/>
            <w:vMerge w:val="restart"/>
            <w:tcBorders>
              <w:top w:val="single" w:sz="4" w:space="0" w:color="000000"/>
              <w:start w:val="single" w:sz="4" w:space="0" w:color="000000"/>
              <w:bottom w:val="single" w:sz="4" w:space="0" w:color="000000"/>
              <w:end w:val="single" w:sz="4" w:space="0" w:color="000000"/>
            </w:tcBorders>
            <w:vAlign w:val="center"/>
          </w:tcPr>
          <w:p>
            <w:pPr>
              <w:pStyle w:val="Normal"/>
              <w:autoSpaceDE w:val="false"/>
              <w:jc w:val="center"/>
              <w:rPr>
                <w:rFonts w:ascii="Arial" w:hAnsi="Arial" w:cs="Arial"/>
                <w:b/>
                <w:bCs/>
                <w:sz w:val="18"/>
                <w:szCs w:val="18"/>
              </w:rPr>
            </w:pPr>
            <w:r>
              <w:rPr>
                <w:rFonts w:cs="Arial" w:ascii="Arial" w:hAnsi="Arial"/>
                <w:b/>
                <w:bCs/>
                <w:sz w:val="18"/>
                <w:szCs w:val="18"/>
              </w:rPr>
              <w:t>Unidad</w:t>
            </w:r>
          </w:p>
        </w:tc>
        <w:tc>
          <w:tcPr>
            <w:tcW w:w="2067" w:type="dxa"/>
            <w:gridSpan w:val="2"/>
            <w:tcBorders>
              <w:top w:val="single" w:sz="4" w:space="0" w:color="000000"/>
              <w:start w:val="single" w:sz="4" w:space="0" w:color="000000"/>
              <w:bottom w:val="single" w:sz="4" w:space="0" w:color="000000"/>
              <w:end w:val="single" w:sz="4" w:space="0" w:color="000000"/>
            </w:tcBorders>
            <w:vAlign w:val="center"/>
          </w:tcPr>
          <w:p>
            <w:pPr>
              <w:pStyle w:val="Normal"/>
              <w:autoSpaceDE w:val="false"/>
              <w:jc w:val="center"/>
              <w:rPr>
                <w:rFonts w:ascii="Arial" w:hAnsi="Arial" w:cs="Arial"/>
                <w:b/>
                <w:bCs/>
                <w:sz w:val="18"/>
                <w:szCs w:val="18"/>
              </w:rPr>
            </w:pPr>
            <w:r>
              <w:rPr>
                <w:rFonts w:cs="Arial" w:ascii="Arial" w:hAnsi="Arial"/>
                <w:b/>
                <w:bCs/>
                <w:sz w:val="18"/>
                <w:szCs w:val="18"/>
              </w:rPr>
              <w:t>Inicio</w:t>
            </w:r>
          </w:p>
        </w:tc>
        <w:tc>
          <w:tcPr>
            <w:tcW w:w="1950" w:type="dxa"/>
            <w:gridSpan w:val="2"/>
            <w:tcBorders>
              <w:top w:val="single" w:sz="4" w:space="0" w:color="000000"/>
              <w:start w:val="single" w:sz="4" w:space="0" w:color="000000"/>
              <w:bottom w:val="single" w:sz="4" w:space="0" w:color="000000"/>
              <w:end w:val="single" w:sz="4" w:space="0" w:color="000000"/>
            </w:tcBorders>
            <w:vAlign w:val="center"/>
          </w:tcPr>
          <w:p>
            <w:pPr>
              <w:pStyle w:val="Normal"/>
              <w:autoSpaceDE w:val="false"/>
              <w:jc w:val="center"/>
              <w:rPr>
                <w:rFonts w:ascii="Arial" w:hAnsi="Arial" w:cs="Arial"/>
                <w:b/>
                <w:bCs/>
                <w:sz w:val="18"/>
                <w:szCs w:val="18"/>
              </w:rPr>
            </w:pPr>
            <w:r>
              <w:rPr>
                <w:rFonts w:cs="Arial" w:ascii="Arial" w:hAnsi="Arial"/>
                <w:b/>
                <w:bCs/>
                <w:sz w:val="18"/>
                <w:szCs w:val="18"/>
              </w:rPr>
              <w:t>Final</w:t>
            </w:r>
          </w:p>
        </w:tc>
      </w:tr>
      <w:tr>
        <w:trPr>
          <w:tblHeader w:val="true"/>
          <w:trHeight w:val="171" w:hRule="atLeast"/>
        </w:trPr>
        <w:tc>
          <w:tcPr>
            <w:tcW w:w="817" w:type="dxa"/>
            <w:vMerge w:val="continue"/>
            <w:tcBorders>
              <w:top w:val="single" w:sz="4" w:space="0" w:color="000000"/>
              <w:start w:val="single" w:sz="4" w:space="0" w:color="000000"/>
              <w:bottom w:val="single" w:sz="4" w:space="0" w:color="000000"/>
              <w:end w:val="single" w:sz="4" w:space="0" w:color="000000"/>
            </w:tcBorders>
            <w:vAlign w:val="center"/>
          </w:tcPr>
          <w:p>
            <w:pPr>
              <w:pStyle w:val="Normal"/>
              <w:rPr/>
            </w:pPr>
            <w:r>
              <w:rPr/>
            </w:r>
          </w:p>
        </w:tc>
        <w:tc>
          <w:tcPr>
            <w:tcW w:w="2977" w:type="dxa"/>
            <w:vMerge w:val="continue"/>
            <w:tcBorders>
              <w:top w:val="single" w:sz="4" w:space="0" w:color="000000"/>
              <w:start w:val="single" w:sz="4" w:space="0" w:color="000000"/>
              <w:bottom w:val="single" w:sz="4" w:space="0" w:color="000000"/>
              <w:end w:val="single" w:sz="4" w:space="0" w:color="000000"/>
            </w:tcBorders>
            <w:vAlign w:val="center"/>
          </w:tcPr>
          <w:p>
            <w:pPr>
              <w:pStyle w:val="Normal"/>
              <w:rPr/>
            </w:pPr>
            <w:r>
              <w:rPr/>
            </w:r>
          </w:p>
        </w:tc>
        <w:tc>
          <w:tcPr>
            <w:tcW w:w="1476" w:type="dxa"/>
            <w:vMerge w:val="continue"/>
            <w:tcBorders>
              <w:top w:val="single" w:sz="4" w:space="0" w:color="000000"/>
              <w:start w:val="single" w:sz="4" w:space="0" w:color="000000"/>
              <w:bottom w:val="single" w:sz="4" w:space="0" w:color="000000"/>
              <w:end w:val="single" w:sz="4" w:space="0" w:color="000000"/>
            </w:tcBorders>
            <w:vAlign w:val="center"/>
          </w:tcPr>
          <w:p>
            <w:pPr>
              <w:pStyle w:val="Normal"/>
              <w:rPr/>
            </w:pPr>
            <w:r>
              <w:rPr/>
            </w:r>
          </w:p>
        </w:tc>
        <w:tc>
          <w:tcPr>
            <w:tcW w:w="1032" w:type="dxa"/>
            <w:tcBorders>
              <w:top w:val="single" w:sz="4" w:space="0" w:color="000000"/>
              <w:start w:val="single" w:sz="4" w:space="0" w:color="000000"/>
              <w:bottom w:val="single" w:sz="4" w:space="0" w:color="000000"/>
              <w:end w:val="single" w:sz="4" w:space="0" w:color="000000"/>
            </w:tcBorders>
            <w:vAlign w:val="center"/>
          </w:tcPr>
          <w:p>
            <w:pPr>
              <w:pStyle w:val="Normal"/>
              <w:autoSpaceDE w:val="false"/>
              <w:jc w:val="center"/>
              <w:rPr>
                <w:rFonts w:ascii="Arial" w:hAnsi="Arial" w:cs="Arial"/>
                <w:b/>
                <w:bCs/>
                <w:sz w:val="18"/>
                <w:szCs w:val="18"/>
              </w:rPr>
            </w:pPr>
            <w:r>
              <w:rPr>
                <w:rFonts w:cs="Arial" w:ascii="Arial" w:hAnsi="Arial"/>
                <w:b/>
                <w:bCs/>
                <w:sz w:val="18"/>
                <w:szCs w:val="18"/>
              </w:rPr>
              <w:t>Valor</w:t>
            </w:r>
          </w:p>
        </w:tc>
        <w:tc>
          <w:tcPr>
            <w:tcW w:w="1035" w:type="dxa"/>
            <w:tcBorders>
              <w:top w:val="single" w:sz="4" w:space="0" w:color="000000"/>
              <w:start w:val="single" w:sz="4" w:space="0" w:color="000000"/>
              <w:bottom w:val="single" w:sz="4" w:space="0" w:color="000000"/>
              <w:end w:val="single" w:sz="4" w:space="0" w:color="000000"/>
            </w:tcBorders>
            <w:vAlign w:val="center"/>
          </w:tcPr>
          <w:p>
            <w:pPr>
              <w:pStyle w:val="Normal"/>
              <w:autoSpaceDE w:val="false"/>
              <w:jc w:val="center"/>
              <w:rPr>
                <w:rFonts w:ascii="Arial" w:hAnsi="Arial" w:cs="Arial"/>
                <w:b/>
                <w:bCs/>
                <w:sz w:val="18"/>
                <w:szCs w:val="18"/>
              </w:rPr>
            </w:pPr>
            <w:r>
              <w:rPr>
                <w:rFonts w:cs="Arial" w:ascii="Arial" w:hAnsi="Arial"/>
                <w:b/>
                <w:bCs/>
                <w:sz w:val="18"/>
                <w:szCs w:val="18"/>
              </w:rPr>
              <w:t>Año</w:t>
            </w:r>
          </w:p>
        </w:tc>
        <w:tc>
          <w:tcPr>
            <w:tcW w:w="997" w:type="dxa"/>
            <w:tcBorders>
              <w:top w:val="single" w:sz="4" w:space="0" w:color="000000"/>
              <w:start w:val="single" w:sz="4" w:space="0" w:color="000000"/>
              <w:bottom w:val="single" w:sz="4" w:space="0" w:color="000000"/>
              <w:end w:val="single" w:sz="4" w:space="0" w:color="000000"/>
            </w:tcBorders>
            <w:vAlign w:val="center"/>
          </w:tcPr>
          <w:p>
            <w:pPr>
              <w:pStyle w:val="Normal"/>
              <w:autoSpaceDE w:val="false"/>
              <w:jc w:val="center"/>
              <w:rPr>
                <w:rFonts w:ascii="Arial" w:hAnsi="Arial" w:cs="Arial"/>
                <w:b/>
                <w:bCs/>
                <w:sz w:val="18"/>
                <w:szCs w:val="18"/>
              </w:rPr>
            </w:pPr>
            <w:r>
              <w:rPr>
                <w:rFonts w:cs="Arial" w:ascii="Arial" w:hAnsi="Arial"/>
                <w:b/>
                <w:bCs/>
                <w:sz w:val="18"/>
                <w:szCs w:val="18"/>
              </w:rPr>
              <w:t>Valor</w:t>
            </w:r>
          </w:p>
        </w:tc>
        <w:tc>
          <w:tcPr>
            <w:tcW w:w="953" w:type="dxa"/>
            <w:tcBorders>
              <w:top w:val="single" w:sz="4" w:space="0" w:color="000000"/>
              <w:start w:val="single" w:sz="4" w:space="0" w:color="000000"/>
              <w:bottom w:val="single" w:sz="4" w:space="0" w:color="000000"/>
              <w:end w:val="single" w:sz="4" w:space="0" w:color="000000"/>
            </w:tcBorders>
            <w:vAlign w:val="center"/>
          </w:tcPr>
          <w:p>
            <w:pPr>
              <w:pStyle w:val="Normal"/>
              <w:autoSpaceDE w:val="false"/>
              <w:jc w:val="center"/>
              <w:rPr>
                <w:rFonts w:ascii="Arial" w:hAnsi="Arial" w:cs="Arial"/>
                <w:b/>
                <w:bCs/>
                <w:sz w:val="18"/>
                <w:szCs w:val="18"/>
              </w:rPr>
            </w:pPr>
            <w:r>
              <w:rPr>
                <w:rFonts w:cs="Arial" w:ascii="Arial" w:hAnsi="Arial"/>
                <w:b/>
                <w:bCs/>
                <w:sz w:val="18"/>
                <w:szCs w:val="18"/>
              </w:rPr>
              <w:t>Año</w:t>
            </w:r>
          </w:p>
        </w:tc>
      </w:tr>
      <w:tr>
        <w:trPr>
          <w:trHeight w:val="1441" w:hRule="atLeast"/>
        </w:trPr>
        <w:tc>
          <w:tcPr>
            <w:tcW w:w="817" w:type="dxa"/>
            <w:tcBorders>
              <w:top w:val="single" w:sz="4" w:space="0" w:color="000000"/>
              <w:start w:val="single" w:sz="4" w:space="0" w:color="000000"/>
              <w:bottom w:val="single" w:sz="4" w:space="0" w:color="000000"/>
              <w:end w:val="single" w:sz="4" w:space="0" w:color="000000"/>
            </w:tcBorders>
            <w:vAlign w:val="center"/>
          </w:tcPr>
          <w:p>
            <w:pPr>
              <w:pStyle w:val="Normal"/>
              <w:autoSpaceDE w:val="false"/>
              <w:rPr>
                <w:rFonts w:ascii="Arial" w:hAnsi="Arial" w:cs="Arial"/>
                <w:sz w:val="18"/>
                <w:szCs w:val="18"/>
              </w:rPr>
            </w:pPr>
            <w:r>
              <w:rPr>
                <w:rFonts w:cs="Arial" w:ascii="Arial" w:hAnsi="Arial"/>
                <w:sz w:val="18"/>
                <w:szCs w:val="18"/>
              </w:rPr>
              <w:t>RCO08</w:t>
            </w:r>
          </w:p>
        </w:tc>
        <w:tc>
          <w:tcPr>
            <w:tcW w:w="2977" w:type="dxa"/>
            <w:tcBorders>
              <w:top w:val="single" w:sz="4" w:space="0" w:color="000000"/>
              <w:start w:val="single" w:sz="4" w:space="0" w:color="000000"/>
              <w:bottom w:val="single" w:sz="4" w:space="0" w:color="000000"/>
              <w:end w:val="single" w:sz="4" w:space="0" w:color="000000"/>
            </w:tcBorders>
            <w:vAlign w:val="center"/>
          </w:tcPr>
          <w:p>
            <w:pPr>
              <w:pStyle w:val="Normal"/>
              <w:autoSpaceDE w:val="false"/>
              <w:spacing w:lineRule="atLeast" w:line="300"/>
              <w:rPr>
                <w:rFonts w:ascii="Arial" w:hAnsi="Arial" w:cs="Arial"/>
                <w:sz w:val="18"/>
                <w:szCs w:val="18"/>
              </w:rPr>
            </w:pPr>
            <w:r>
              <w:rPr>
                <w:rFonts w:cs="Arial" w:ascii="Arial" w:hAnsi="Arial"/>
                <w:sz w:val="18"/>
                <w:szCs w:val="18"/>
              </w:rPr>
              <w:t>Valor nominal de los equipos de investigación e innovación</w:t>
            </w:r>
          </w:p>
        </w:tc>
        <w:tc>
          <w:tcPr>
            <w:tcW w:w="1476" w:type="dxa"/>
            <w:tcBorders>
              <w:top w:val="single" w:sz="4" w:space="0" w:color="000000"/>
              <w:start w:val="single" w:sz="4" w:space="0" w:color="000000"/>
              <w:bottom w:val="single" w:sz="4" w:space="0" w:color="000000"/>
              <w:end w:val="single" w:sz="4" w:space="0" w:color="000000"/>
            </w:tcBorders>
            <w:vAlign w:val="center"/>
          </w:tcPr>
          <w:p>
            <w:pPr>
              <w:pStyle w:val="Normal"/>
              <w:autoSpaceDE w:val="false"/>
              <w:spacing w:lineRule="atLeast" w:line="300"/>
              <w:rPr>
                <w:rFonts w:ascii="Arial" w:hAnsi="Arial" w:cs="Arial"/>
                <w:sz w:val="18"/>
                <w:szCs w:val="18"/>
              </w:rPr>
            </w:pPr>
            <w:r>
              <w:rPr>
                <w:rFonts w:cs="Arial" w:ascii="Arial" w:hAnsi="Arial"/>
                <w:sz w:val="18"/>
                <w:szCs w:val="18"/>
              </w:rPr>
              <w:t>Número</w:t>
            </w:r>
          </w:p>
        </w:tc>
        <w:tc>
          <w:tcPr>
            <w:tcW w:w="1032" w:type="dxa"/>
            <w:tcBorders>
              <w:top w:val="single" w:sz="4" w:space="0" w:color="000000"/>
              <w:start w:val="single" w:sz="4" w:space="0" w:color="000000"/>
              <w:bottom w:val="single" w:sz="4" w:space="0" w:color="000000"/>
              <w:end w:val="single" w:sz="4" w:space="0" w:color="000000"/>
            </w:tcBorders>
            <w:vAlign w:val="center"/>
          </w:tcPr>
          <w:p>
            <w:pPr>
              <w:pStyle w:val="Normal"/>
              <w:autoSpaceDE w:val="false"/>
              <w:snapToGrid w:val="false"/>
              <w:spacing w:lineRule="atLeast" w:line="300"/>
              <w:rPr>
                <w:rFonts w:ascii="Arial" w:hAnsi="Arial" w:cs="Arial"/>
                <w:sz w:val="18"/>
                <w:szCs w:val="18"/>
              </w:rPr>
            </w:pPr>
            <w:r>
              <w:rPr>
                <w:rFonts w:cs="Arial" w:ascii="Arial" w:hAnsi="Arial"/>
                <w:sz w:val="18"/>
                <w:szCs w:val="18"/>
              </w:rPr>
            </w:r>
          </w:p>
        </w:tc>
        <w:tc>
          <w:tcPr>
            <w:tcW w:w="1035" w:type="dxa"/>
            <w:tcBorders>
              <w:top w:val="single" w:sz="4" w:space="0" w:color="000000"/>
              <w:start w:val="single" w:sz="4" w:space="0" w:color="000000"/>
              <w:bottom w:val="single" w:sz="4" w:space="0" w:color="000000"/>
              <w:end w:val="single" w:sz="4" w:space="0" w:color="000000"/>
            </w:tcBorders>
            <w:vAlign w:val="center"/>
          </w:tcPr>
          <w:p>
            <w:pPr>
              <w:pStyle w:val="Normal"/>
              <w:autoSpaceDE w:val="false"/>
              <w:snapToGrid w:val="false"/>
              <w:rPr>
                <w:rFonts w:ascii="Arial" w:hAnsi="Arial" w:cs="Arial"/>
                <w:sz w:val="18"/>
                <w:szCs w:val="18"/>
              </w:rPr>
            </w:pPr>
            <w:r>
              <w:rPr>
                <w:rFonts w:cs="Arial" w:ascii="Arial" w:hAnsi="Arial"/>
                <w:sz w:val="18"/>
                <w:szCs w:val="18"/>
              </w:rPr>
            </w:r>
          </w:p>
        </w:tc>
        <w:tc>
          <w:tcPr>
            <w:tcW w:w="997" w:type="dxa"/>
            <w:tcBorders>
              <w:top w:val="single" w:sz="4" w:space="0" w:color="000000"/>
              <w:start w:val="single" w:sz="4" w:space="0" w:color="000000"/>
              <w:bottom w:val="single" w:sz="4" w:space="0" w:color="000000"/>
              <w:end w:val="single" w:sz="4" w:space="0" w:color="000000"/>
            </w:tcBorders>
            <w:vAlign w:val="center"/>
          </w:tcPr>
          <w:p>
            <w:pPr>
              <w:pStyle w:val="Normal"/>
              <w:autoSpaceDE w:val="false"/>
              <w:snapToGrid w:val="false"/>
              <w:rPr>
                <w:rFonts w:ascii="Arial" w:hAnsi="Arial" w:cs="Arial"/>
                <w:sz w:val="18"/>
                <w:szCs w:val="18"/>
              </w:rPr>
            </w:pPr>
            <w:r>
              <w:rPr>
                <w:rFonts w:cs="Arial" w:ascii="Arial" w:hAnsi="Arial"/>
                <w:sz w:val="18"/>
                <w:szCs w:val="18"/>
              </w:rPr>
            </w:r>
          </w:p>
        </w:tc>
        <w:tc>
          <w:tcPr>
            <w:tcW w:w="953" w:type="dxa"/>
            <w:tcBorders>
              <w:top w:val="single" w:sz="4" w:space="0" w:color="000000"/>
              <w:start w:val="single" w:sz="4" w:space="0" w:color="000000"/>
              <w:bottom w:val="single" w:sz="4" w:space="0" w:color="000000"/>
              <w:end w:val="single" w:sz="4" w:space="0" w:color="000000"/>
            </w:tcBorders>
            <w:vAlign w:val="center"/>
          </w:tcPr>
          <w:p>
            <w:pPr>
              <w:pStyle w:val="Normal"/>
              <w:autoSpaceDE w:val="false"/>
              <w:snapToGrid w:val="false"/>
              <w:rPr>
                <w:rFonts w:ascii="Arial" w:hAnsi="Arial" w:cs="Arial"/>
                <w:sz w:val="18"/>
                <w:szCs w:val="18"/>
              </w:rPr>
            </w:pPr>
            <w:r>
              <w:rPr>
                <w:rFonts w:cs="Arial" w:ascii="Arial" w:hAnsi="Arial"/>
                <w:sz w:val="18"/>
                <w:szCs w:val="18"/>
              </w:rPr>
            </w:r>
          </w:p>
        </w:tc>
      </w:tr>
      <w:tr>
        <w:trPr>
          <w:trHeight w:val="1422" w:hRule="atLeast"/>
        </w:trPr>
        <w:tc>
          <w:tcPr>
            <w:tcW w:w="817" w:type="dxa"/>
            <w:tcBorders>
              <w:top w:val="single" w:sz="4" w:space="0" w:color="000000"/>
              <w:start w:val="single" w:sz="4" w:space="0" w:color="000000"/>
              <w:bottom w:val="single" w:sz="4" w:space="0" w:color="000000"/>
              <w:end w:val="single" w:sz="4" w:space="0" w:color="000000"/>
            </w:tcBorders>
            <w:vAlign w:val="center"/>
          </w:tcPr>
          <w:p>
            <w:pPr>
              <w:pStyle w:val="Normal"/>
              <w:rPr>
                <w:rFonts w:ascii="Arial" w:hAnsi="Arial" w:cs="Arial"/>
                <w:sz w:val="18"/>
                <w:szCs w:val="18"/>
              </w:rPr>
            </w:pPr>
            <w:r>
              <w:rPr>
                <w:rFonts w:cs="Arial" w:ascii="Arial" w:hAnsi="Arial"/>
                <w:sz w:val="18"/>
                <w:szCs w:val="18"/>
              </w:rPr>
              <w:t xml:space="preserve">RCR01 </w:t>
            </w:r>
          </w:p>
        </w:tc>
        <w:tc>
          <w:tcPr>
            <w:tcW w:w="2977" w:type="dxa"/>
            <w:tcBorders>
              <w:top w:val="single" w:sz="4" w:space="0" w:color="000000"/>
              <w:start w:val="single" w:sz="4" w:space="0" w:color="000000"/>
              <w:bottom w:val="single" w:sz="4" w:space="0" w:color="000000"/>
              <w:end w:val="single" w:sz="4" w:space="0" w:color="000000"/>
            </w:tcBorders>
            <w:vAlign w:val="center"/>
          </w:tcPr>
          <w:p>
            <w:pPr>
              <w:pStyle w:val="Normal"/>
              <w:spacing w:lineRule="atLeast" w:line="300"/>
              <w:rPr>
                <w:rFonts w:ascii="Arial" w:hAnsi="Arial" w:cs="Arial"/>
                <w:sz w:val="18"/>
                <w:szCs w:val="18"/>
              </w:rPr>
            </w:pPr>
            <w:r>
              <w:rPr>
                <w:rFonts w:cs="Arial" w:ascii="Arial" w:hAnsi="Arial"/>
                <w:sz w:val="18"/>
                <w:szCs w:val="18"/>
              </w:rPr>
              <w:t xml:space="preserve">Puestos de trabajo creados en entidades apoyadas </w:t>
            </w:r>
          </w:p>
        </w:tc>
        <w:tc>
          <w:tcPr>
            <w:tcW w:w="1476" w:type="dxa"/>
            <w:tcBorders>
              <w:top w:val="single" w:sz="4" w:space="0" w:color="000000"/>
              <w:start w:val="single" w:sz="4" w:space="0" w:color="000000"/>
              <w:bottom w:val="single" w:sz="4" w:space="0" w:color="000000"/>
              <w:end w:val="single" w:sz="4" w:space="0" w:color="000000"/>
            </w:tcBorders>
            <w:vAlign w:val="center"/>
          </w:tcPr>
          <w:p>
            <w:pPr>
              <w:pStyle w:val="Normal"/>
              <w:spacing w:lineRule="atLeast" w:line="300"/>
              <w:rPr>
                <w:rFonts w:ascii="Arial" w:hAnsi="Arial" w:cs="Arial"/>
                <w:sz w:val="18"/>
                <w:szCs w:val="18"/>
              </w:rPr>
            </w:pPr>
            <w:r>
              <w:rPr>
                <w:rFonts w:cs="Arial" w:ascii="Arial" w:hAnsi="Arial"/>
                <w:sz w:val="18"/>
                <w:szCs w:val="18"/>
              </w:rPr>
              <w:t>Equivalentes de jornada completa</w:t>
            </w:r>
          </w:p>
        </w:tc>
        <w:tc>
          <w:tcPr>
            <w:tcW w:w="1032" w:type="dxa"/>
            <w:tcBorders>
              <w:top w:val="single" w:sz="4" w:space="0" w:color="000000"/>
              <w:start w:val="single" w:sz="4" w:space="0" w:color="000000"/>
              <w:bottom w:val="single" w:sz="4" w:space="0" w:color="000000"/>
              <w:end w:val="single" w:sz="4" w:space="0" w:color="000000"/>
            </w:tcBorders>
            <w:vAlign w:val="center"/>
          </w:tcPr>
          <w:p>
            <w:pPr>
              <w:pStyle w:val="Normal"/>
              <w:autoSpaceDE w:val="false"/>
              <w:snapToGrid w:val="false"/>
              <w:spacing w:lineRule="atLeast" w:line="300"/>
              <w:rPr>
                <w:rFonts w:ascii="Arial" w:hAnsi="Arial" w:cs="Arial"/>
                <w:sz w:val="18"/>
                <w:szCs w:val="18"/>
              </w:rPr>
            </w:pPr>
            <w:r>
              <w:rPr>
                <w:rFonts w:cs="Arial" w:ascii="Arial" w:hAnsi="Arial"/>
                <w:sz w:val="18"/>
                <w:szCs w:val="18"/>
              </w:rPr>
            </w:r>
          </w:p>
        </w:tc>
        <w:tc>
          <w:tcPr>
            <w:tcW w:w="1035" w:type="dxa"/>
            <w:tcBorders>
              <w:top w:val="single" w:sz="4" w:space="0" w:color="000000"/>
              <w:start w:val="single" w:sz="4" w:space="0" w:color="000000"/>
              <w:bottom w:val="single" w:sz="4" w:space="0" w:color="000000"/>
              <w:end w:val="single" w:sz="4" w:space="0" w:color="000000"/>
            </w:tcBorders>
            <w:vAlign w:val="center"/>
          </w:tcPr>
          <w:p>
            <w:pPr>
              <w:pStyle w:val="Normal"/>
              <w:autoSpaceDE w:val="false"/>
              <w:snapToGrid w:val="false"/>
              <w:rPr>
                <w:rFonts w:ascii="Arial" w:hAnsi="Arial" w:cs="Arial"/>
                <w:sz w:val="18"/>
                <w:szCs w:val="18"/>
              </w:rPr>
            </w:pPr>
            <w:r>
              <w:rPr>
                <w:rFonts w:cs="Arial" w:ascii="Arial" w:hAnsi="Arial"/>
                <w:sz w:val="18"/>
                <w:szCs w:val="18"/>
              </w:rPr>
            </w:r>
          </w:p>
        </w:tc>
        <w:tc>
          <w:tcPr>
            <w:tcW w:w="997" w:type="dxa"/>
            <w:tcBorders>
              <w:top w:val="single" w:sz="4" w:space="0" w:color="000000"/>
              <w:start w:val="single" w:sz="4" w:space="0" w:color="000000"/>
              <w:bottom w:val="single" w:sz="4" w:space="0" w:color="000000"/>
              <w:end w:val="single" w:sz="4" w:space="0" w:color="000000"/>
            </w:tcBorders>
            <w:vAlign w:val="center"/>
          </w:tcPr>
          <w:p>
            <w:pPr>
              <w:pStyle w:val="Normal"/>
              <w:autoSpaceDE w:val="false"/>
              <w:snapToGrid w:val="false"/>
              <w:rPr>
                <w:rFonts w:ascii="Arial" w:hAnsi="Arial" w:cs="Arial"/>
                <w:sz w:val="18"/>
                <w:szCs w:val="18"/>
              </w:rPr>
            </w:pPr>
            <w:r>
              <w:rPr>
                <w:rFonts w:cs="Arial" w:ascii="Arial" w:hAnsi="Arial"/>
                <w:sz w:val="18"/>
                <w:szCs w:val="18"/>
              </w:rPr>
            </w:r>
          </w:p>
        </w:tc>
        <w:tc>
          <w:tcPr>
            <w:tcW w:w="953" w:type="dxa"/>
            <w:tcBorders>
              <w:top w:val="single" w:sz="4" w:space="0" w:color="000000"/>
              <w:start w:val="single" w:sz="4" w:space="0" w:color="000000"/>
              <w:bottom w:val="single" w:sz="4" w:space="0" w:color="000000"/>
              <w:end w:val="single" w:sz="4" w:space="0" w:color="000000"/>
            </w:tcBorders>
            <w:vAlign w:val="center"/>
          </w:tcPr>
          <w:p>
            <w:pPr>
              <w:pStyle w:val="Normal"/>
              <w:autoSpaceDE w:val="false"/>
              <w:snapToGrid w:val="false"/>
              <w:rPr>
                <w:rFonts w:ascii="Arial" w:hAnsi="Arial" w:cs="Arial"/>
                <w:sz w:val="18"/>
                <w:szCs w:val="18"/>
              </w:rPr>
            </w:pPr>
            <w:r>
              <w:rPr>
                <w:rFonts w:cs="Arial" w:ascii="Arial" w:hAnsi="Arial"/>
                <w:sz w:val="18"/>
                <w:szCs w:val="18"/>
              </w:rPr>
            </w:r>
          </w:p>
        </w:tc>
      </w:tr>
    </w:tbl>
    <w:p>
      <w:pPr>
        <w:pStyle w:val="Normal"/>
        <w:jc w:val="both"/>
        <w:rPr>
          <w:rFonts w:ascii="Arial" w:hAnsi="Arial" w:cs="Arial"/>
          <w:b/>
          <w:bCs/>
        </w:rPr>
      </w:pPr>
      <w:r>
        <w:rPr>
          <w:rFonts w:cs="Arial" w:ascii="Arial" w:hAnsi="Arial"/>
          <w:b/>
          <w:bCs/>
        </w:rPr>
      </w:r>
    </w:p>
    <w:p>
      <w:pPr>
        <w:pStyle w:val="Normal"/>
        <w:jc w:val="both"/>
        <w:rPr>
          <w:rFonts w:ascii="Arial" w:hAnsi="Arial" w:cs="Arial"/>
          <w:b/>
          <w:bCs/>
        </w:rPr>
      </w:pPr>
      <w:r>
        <w:rPr>
          <w:rFonts w:cs="Arial" w:ascii="Arial" w:hAnsi="Arial"/>
          <w:b/>
          <w:bCs/>
        </w:rPr>
      </w:r>
    </w:p>
    <w:p>
      <w:pPr>
        <w:pStyle w:val="Normal"/>
        <w:jc w:val="both"/>
        <w:rPr/>
      </w:pPr>
      <w:r>
        <w:rPr>
          <w:rFonts w:cs="Arial" w:ascii="Arial" w:hAnsi="Arial"/>
          <w:b/>
          <w:bCs/>
          <w:sz w:val="24"/>
          <w:szCs w:val="24"/>
        </w:rPr>
        <w:t>14. ACCIONES DE COMUNICACIÓN PREVISTAS</w:t>
      </w:r>
      <w:r>
        <w:rPr>
          <w:rFonts w:cs="Arial" w:ascii="Arial" w:hAnsi="Arial"/>
          <w:b/>
          <w:sz w:val="24"/>
          <w:szCs w:val="24"/>
        </w:rPr>
        <w:t xml:space="preserve"> </w:t>
      </w:r>
    </w:p>
    <w:p>
      <w:pPr>
        <w:pStyle w:val="Normal"/>
        <w:spacing w:before="0" w:after="120"/>
        <w:ind w:start="300" w:end="0"/>
        <w:jc w:val="both"/>
        <w:rPr>
          <w:rFonts w:ascii="Arial" w:hAnsi="Arial" w:cs="Arial"/>
          <w:i/>
          <w:i/>
          <w:iCs/>
        </w:rPr>
      </w:pPr>
      <w:r>
        <w:rPr>
          <w:rFonts w:cs="Arial" w:ascii="Arial" w:hAnsi="Arial"/>
          <w:i/>
          <w:iCs/>
        </w:rPr>
        <w:t>Se describirán las acciones planificadas de comunicación y publicidad, enlazadas con la operación para la que se solicita financiación. Deberán ser compatibles con lo establecido en el Manual de Indicadores de Comunicación que estará disponible en la web de MICIU.</w:t>
      </w:r>
    </w:p>
    <w:p>
      <w:pPr>
        <w:pStyle w:val="Normal"/>
        <w:jc w:val="both"/>
        <w:rPr>
          <w:rFonts w:ascii="Arial" w:hAnsi="Arial" w:cs="Arial"/>
          <w:bCs/>
          <w:i/>
          <w:i/>
          <w:iCs/>
          <w:sz w:val="24"/>
          <w:szCs w:val="24"/>
        </w:rPr>
      </w:pPr>
      <w:r>
        <w:rPr>
          <w:rFonts w:cs="Arial" w:ascii="Arial" w:hAnsi="Arial"/>
          <w:bCs/>
          <w:i/>
          <w:iCs/>
          <w:sz w:val="24"/>
          <w:szCs w:val="24"/>
        </w:rPr>
      </w:r>
    </w:p>
    <w:p>
      <w:pPr>
        <w:pStyle w:val="Normal"/>
        <w:jc w:val="both"/>
        <w:rPr>
          <w:rFonts w:ascii="Arial" w:hAnsi="Arial" w:cs="Arial"/>
          <w:bCs/>
          <w:sz w:val="24"/>
          <w:szCs w:val="24"/>
        </w:rPr>
      </w:pPr>
      <w:r>
        <w:rPr>
          <w:rFonts w:cs="Arial" w:ascii="Arial" w:hAnsi="Arial"/>
          <w:bCs/>
          <w:sz w:val="24"/>
          <w:szCs w:val="24"/>
        </w:rPr>
      </w:r>
    </w:p>
    <w:p>
      <w:pPr>
        <w:pStyle w:val="Normal"/>
        <w:jc w:val="both"/>
        <w:rPr>
          <w:rFonts w:ascii="Arial" w:hAnsi="Arial" w:cs="Arial"/>
          <w:bCs/>
          <w:sz w:val="24"/>
          <w:szCs w:val="24"/>
        </w:rPr>
      </w:pPr>
      <w:r>
        <w:rPr>
          <w:rFonts w:cs="Arial" w:ascii="Arial" w:hAnsi="Arial"/>
          <w:bCs/>
          <w:sz w:val="24"/>
          <w:szCs w:val="24"/>
        </w:rPr>
      </w:r>
    </w:p>
    <w:p>
      <w:pPr>
        <w:pStyle w:val="Normal"/>
        <w:jc w:val="both"/>
        <w:rPr>
          <w:rFonts w:ascii="Arial" w:hAnsi="Arial" w:cs="Arial"/>
          <w:bCs/>
          <w:sz w:val="24"/>
          <w:szCs w:val="24"/>
        </w:rPr>
      </w:pPr>
      <w:r>
        <w:rPr>
          <w:rFonts w:cs="Arial" w:ascii="Arial" w:hAnsi="Arial"/>
          <w:bCs/>
          <w:sz w:val="24"/>
          <w:szCs w:val="24"/>
        </w:rPr>
      </w:r>
    </w:p>
    <w:p>
      <w:pPr>
        <w:pStyle w:val="Normal"/>
        <w:jc w:val="both"/>
        <w:rPr>
          <w:rFonts w:ascii="Arial" w:hAnsi="Arial" w:cs="Arial"/>
          <w:bCs/>
          <w:sz w:val="24"/>
          <w:szCs w:val="24"/>
        </w:rPr>
      </w:pPr>
      <w:r>
        <w:rPr>
          <w:rFonts w:cs="Arial" w:ascii="Arial" w:hAnsi="Arial"/>
          <w:bCs/>
          <w:sz w:val="24"/>
          <w:szCs w:val="24"/>
        </w:rPr>
      </w:r>
    </w:p>
    <w:p>
      <w:pPr>
        <w:pStyle w:val="Normal"/>
        <w:jc w:val="both"/>
        <w:rPr>
          <w:rFonts w:ascii="Arial" w:hAnsi="Arial" w:cs="Arial"/>
          <w:bCs/>
          <w:sz w:val="24"/>
          <w:szCs w:val="24"/>
        </w:rPr>
      </w:pPr>
      <w:r>
        <w:rPr>
          <w:rFonts w:cs="Arial" w:ascii="Arial" w:hAnsi="Arial"/>
          <w:bCs/>
          <w:sz w:val="24"/>
          <w:szCs w:val="24"/>
        </w:rPr>
      </w:r>
    </w:p>
    <w:p>
      <w:pPr>
        <w:pStyle w:val="Normal"/>
        <w:jc w:val="both"/>
        <w:rPr>
          <w:rFonts w:ascii="Arial" w:hAnsi="Arial" w:cs="Arial"/>
          <w:b/>
          <w:sz w:val="24"/>
          <w:szCs w:val="24"/>
        </w:rPr>
      </w:pPr>
      <w:r>
        <w:rPr>
          <w:rFonts w:cs="Arial" w:ascii="Arial" w:hAnsi="Arial"/>
          <w:b/>
          <w:sz w:val="24"/>
          <w:szCs w:val="24"/>
        </w:rPr>
        <w:t xml:space="preserve">Redes sociales. </w:t>
      </w:r>
    </w:p>
    <w:p>
      <w:pPr>
        <w:pStyle w:val="Normal"/>
        <w:jc w:val="both"/>
        <w:rPr>
          <w:rFonts w:ascii="Arial" w:hAnsi="Arial" w:cs="Arial"/>
          <w:b/>
          <w:sz w:val="24"/>
          <w:szCs w:val="24"/>
        </w:rPr>
      </w:pPr>
      <w:r>
        <w:rPr>
          <w:rFonts w:cs="Arial" w:ascii="Arial" w:hAnsi="Arial"/>
          <w:b/>
          <w:sz w:val="24"/>
          <w:szCs w:val="24"/>
        </w:rPr>
      </w:r>
    </w:p>
    <w:tbl>
      <w:tblPr>
        <w:tblW w:w="4950" w:type="pct"/>
        <w:jc w:val="center"/>
        <w:tblInd w:w="0" w:type="dxa"/>
        <w:tblLayout w:type="fixed"/>
        <w:tblCellMar>
          <w:top w:w="0" w:type="dxa"/>
          <w:start w:w="70" w:type="dxa"/>
          <w:bottom w:w="0" w:type="dxa"/>
          <w:end w:w="70" w:type="dxa"/>
        </w:tblCellMar>
      </w:tblPr>
      <w:tblGrid>
        <w:gridCol w:w="3226"/>
        <w:gridCol w:w="2078"/>
        <w:gridCol w:w="2028"/>
        <w:gridCol w:w="1647"/>
      </w:tblGrid>
      <w:tr>
        <w:trPr>
          <w:trHeight w:val="1183" w:hRule="atLeast"/>
        </w:trPr>
        <w:tc>
          <w:tcPr>
            <w:tcW w:w="3226" w:type="dxa"/>
            <w:tcBorders>
              <w:top w:val="single" w:sz="4" w:space="0" w:color="000000"/>
              <w:start w:val="single" w:sz="4" w:space="0" w:color="000000"/>
              <w:bottom w:val="single" w:sz="4" w:space="0" w:color="000000"/>
              <w:end w:val="single" w:sz="4" w:space="0" w:color="000000"/>
            </w:tcBorders>
            <w:vAlign w:val="center"/>
          </w:tcPr>
          <w:p>
            <w:pPr>
              <w:pStyle w:val="Normal"/>
              <w:jc w:val="center"/>
              <w:rPr>
                <w:rFonts w:ascii="Arial" w:hAnsi="Arial" w:cs="Arial"/>
                <w:b/>
                <w:bCs/>
                <w:color w:val="000000"/>
                <w:sz w:val="18"/>
                <w:szCs w:val="18"/>
              </w:rPr>
            </w:pPr>
            <w:r>
              <w:rPr>
                <w:rFonts w:cs="Arial" w:ascii="Arial" w:hAnsi="Arial"/>
                <w:b/>
                <w:bCs/>
                <w:color w:val="000000"/>
                <w:sz w:val="18"/>
                <w:szCs w:val="18"/>
              </w:rPr>
              <w:t xml:space="preserve">Red social </w:t>
            </w:r>
          </w:p>
          <w:p>
            <w:pPr>
              <w:pStyle w:val="Normal"/>
              <w:jc w:val="center"/>
              <w:rPr>
                <w:rFonts w:ascii="Arial" w:hAnsi="Arial" w:cs="Arial"/>
                <w:b/>
                <w:bCs/>
                <w:color w:val="000000"/>
                <w:sz w:val="18"/>
                <w:szCs w:val="18"/>
              </w:rPr>
            </w:pPr>
            <w:r>
              <w:rPr>
                <w:rFonts w:cs="Arial" w:ascii="Arial" w:hAnsi="Arial"/>
                <w:b/>
                <w:bCs/>
                <w:color w:val="000000"/>
                <w:sz w:val="18"/>
                <w:szCs w:val="18"/>
              </w:rPr>
            </w:r>
          </w:p>
        </w:tc>
        <w:tc>
          <w:tcPr>
            <w:tcW w:w="2078" w:type="dxa"/>
            <w:tcBorders>
              <w:top w:val="single" w:sz="4" w:space="0" w:color="000000"/>
              <w:start w:val="single" w:sz="4" w:space="0" w:color="000000"/>
              <w:bottom w:val="single" w:sz="4" w:space="0" w:color="000000"/>
              <w:end w:val="single" w:sz="4" w:space="0" w:color="000000"/>
            </w:tcBorders>
            <w:vAlign w:val="center"/>
          </w:tcPr>
          <w:p>
            <w:pPr>
              <w:pStyle w:val="Normal"/>
              <w:jc w:val="center"/>
              <w:rPr>
                <w:rFonts w:ascii="Arial" w:hAnsi="Arial" w:cs="Arial"/>
                <w:b/>
                <w:bCs/>
                <w:color w:val="000000"/>
                <w:sz w:val="18"/>
                <w:szCs w:val="18"/>
              </w:rPr>
            </w:pPr>
            <w:r>
              <w:rPr>
                <w:rFonts w:cs="Arial" w:ascii="Arial" w:hAnsi="Arial"/>
                <w:b/>
                <w:bCs/>
                <w:color w:val="000000"/>
                <w:sz w:val="18"/>
                <w:szCs w:val="18"/>
              </w:rPr>
              <w:t xml:space="preserve">Nº de entradas en redes sociales </w:t>
            </w:r>
          </w:p>
        </w:tc>
        <w:tc>
          <w:tcPr>
            <w:tcW w:w="2028" w:type="dxa"/>
            <w:tcBorders>
              <w:top w:val="single" w:sz="4" w:space="0" w:color="000000"/>
              <w:start w:val="single" w:sz="4" w:space="0" w:color="000000"/>
              <w:bottom w:val="single" w:sz="4" w:space="0" w:color="000000"/>
              <w:end w:val="single" w:sz="4" w:space="0" w:color="000000"/>
            </w:tcBorders>
            <w:vAlign w:val="center"/>
          </w:tcPr>
          <w:p>
            <w:pPr>
              <w:pStyle w:val="Normal"/>
              <w:jc w:val="center"/>
              <w:rPr>
                <w:rFonts w:ascii="Arial" w:hAnsi="Arial" w:cs="Arial"/>
                <w:b/>
                <w:bCs/>
                <w:color w:val="000000"/>
                <w:sz w:val="18"/>
                <w:szCs w:val="18"/>
              </w:rPr>
            </w:pPr>
            <w:r>
              <w:rPr>
                <w:rFonts w:cs="Arial" w:ascii="Arial" w:hAnsi="Arial"/>
                <w:b/>
                <w:bCs/>
                <w:color w:val="000000"/>
                <w:sz w:val="18"/>
                <w:szCs w:val="18"/>
              </w:rPr>
              <w:t>Nº de personas receptoras de entradas en RRSS (impresiones)</w:t>
            </w:r>
          </w:p>
        </w:tc>
        <w:tc>
          <w:tcPr>
            <w:tcW w:w="1647" w:type="dxa"/>
            <w:tcBorders>
              <w:top w:val="single" w:sz="4" w:space="0" w:color="000000"/>
              <w:start w:val="single" w:sz="4" w:space="0" w:color="000000"/>
              <w:bottom w:val="single" w:sz="4" w:space="0" w:color="000000"/>
              <w:end w:val="single" w:sz="4" w:space="0" w:color="000000"/>
            </w:tcBorders>
            <w:vAlign w:val="center"/>
          </w:tcPr>
          <w:p>
            <w:pPr>
              <w:pStyle w:val="Normal"/>
              <w:jc w:val="center"/>
              <w:rPr>
                <w:rFonts w:ascii="Arial" w:hAnsi="Arial" w:cs="Arial"/>
                <w:b/>
                <w:bCs/>
                <w:color w:val="000000"/>
                <w:sz w:val="18"/>
                <w:szCs w:val="18"/>
              </w:rPr>
            </w:pPr>
            <w:r>
              <w:rPr>
                <w:rFonts w:cs="Arial" w:ascii="Arial" w:hAnsi="Arial"/>
                <w:b/>
                <w:bCs/>
                <w:color w:val="000000"/>
                <w:sz w:val="18"/>
                <w:szCs w:val="18"/>
              </w:rPr>
              <w:t xml:space="preserve">Importe </w:t>
            </w:r>
          </w:p>
          <w:p>
            <w:pPr>
              <w:pStyle w:val="Normal"/>
              <w:jc w:val="center"/>
              <w:rPr>
                <w:rFonts w:ascii="Arial" w:hAnsi="Arial" w:cs="Arial"/>
                <w:b/>
                <w:bCs/>
                <w:color w:val="000000"/>
                <w:sz w:val="18"/>
                <w:szCs w:val="18"/>
              </w:rPr>
            </w:pPr>
            <w:r>
              <w:rPr>
                <w:rFonts w:cs="Arial" w:ascii="Arial" w:hAnsi="Arial"/>
                <w:b/>
                <w:bCs/>
                <w:color w:val="000000"/>
                <w:sz w:val="18"/>
                <w:szCs w:val="18"/>
              </w:rPr>
              <w:t>(€)</w:t>
            </w:r>
          </w:p>
        </w:tc>
      </w:tr>
      <w:tr>
        <w:trPr>
          <w:trHeight w:val="294" w:hRule="atLeast"/>
        </w:trPr>
        <w:tc>
          <w:tcPr>
            <w:tcW w:w="3226" w:type="dxa"/>
            <w:tcBorders>
              <w:top w:val="single" w:sz="4" w:space="0" w:color="000000"/>
              <w:start w:val="single" w:sz="4" w:space="0" w:color="000000"/>
              <w:bottom w:val="single" w:sz="4" w:space="0" w:color="000000"/>
              <w:end w:val="single" w:sz="4" w:space="0" w:color="000000"/>
            </w:tcBorders>
            <w:vAlign w:val="bottom"/>
          </w:tcPr>
          <w:p>
            <w:pPr>
              <w:pStyle w:val="Normal"/>
              <w:snapToGrid w:val="false"/>
              <w:jc w:val="center"/>
              <w:rPr>
                <w:rFonts w:ascii="Arial" w:hAnsi="Arial" w:cs="Arial"/>
                <w:b/>
                <w:bCs/>
                <w:color w:val="000000"/>
                <w:sz w:val="18"/>
                <w:szCs w:val="18"/>
              </w:rPr>
            </w:pPr>
            <w:r>
              <w:rPr>
                <w:rFonts w:cs="Arial" w:ascii="Arial" w:hAnsi="Arial"/>
                <w:b/>
                <w:bCs/>
                <w:color w:val="000000"/>
                <w:sz w:val="18"/>
                <w:szCs w:val="18"/>
              </w:rPr>
            </w:r>
          </w:p>
        </w:tc>
        <w:tc>
          <w:tcPr>
            <w:tcW w:w="2078" w:type="dxa"/>
            <w:tcBorders>
              <w:top w:val="single" w:sz="4" w:space="0" w:color="000000"/>
              <w:start w:val="single" w:sz="4" w:space="0" w:color="000000"/>
              <w:bottom w:val="single" w:sz="4" w:space="0" w:color="000000"/>
              <w:end w:val="single" w:sz="4" w:space="0" w:color="000000"/>
            </w:tcBorders>
            <w:vAlign w:val="bottom"/>
          </w:tcPr>
          <w:p>
            <w:pPr>
              <w:pStyle w:val="Normal"/>
              <w:snapToGrid w:val="false"/>
              <w:rPr>
                <w:rFonts w:ascii="Arial" w:hAnsi="Arial" w:cs="Arial"/>
                <w:color w:val="000000"/>
                <w:sz w:val="18"/>
                <w:szCs w:val="18"/>
              </w:rPr>
            </w:pPr>
            <w:r>
              <w:rPr>
                <w:rFonts w:cs="Arial" w:ascii="Arial" w:hAnsi="Arial"/>
                <w:color w:val="000000"/>
                <w:sz w:val="18"/>
                <w:szCs w:val="18"/>
              </w:rPr>
            </w:r>
          </w:p>
        </w:tc>
        <w:tc>
          <w:tcPr>
            <w:tcW w:w="2028" w:type="dxa"/>
            <w:tcBorders>
              <w:top w:val="single" w:sz="4" w:space="0" w:color="000000"/>
              <w:start w:val="single" w:sz="4" w:space="0" w:color="000000"/>
              <w:bottom w:val="single" w:sz="4" w:space="0" w:color="000000"/>
              <w:end w:val="single" w:sz="4" w:space="0" w:color="000000"/>
            </w:tcBorders>
            <w:vAlign w:val="bottom"/>
          </w:tcPr>
          <w:p>
            <w:pPr>
              <w:pStyle w:val="Normal"/>
              <w:snapToGrid w:val="false"/>
              <w:jc w:val="center"/>
              <w:rPr>
                <w:rFonts w:ascii="Arial" w:hAnsi="Arial" w:cs="Arial"/>
                <w:color w:val="000000"/>
                <w:sz w:val="18"/>
                <w:szCs w:val="18"/>
              </w:rPr>
            </w:pPr>
            <w:r>
              <w:rPr>
                <w:rFonts w:cs="Arial" w:ascii="Arial" w:hAnsi="Arial"/>
                <w:color w:val="000000"/>
                <w:sz w:val="18"/>
                <w:szCs w:val="18"/>
              </w:rPr>
            </w:r>
          </w:p>
        </w:tc>
        <w:tc>
          <w:tcPr>
            <w:tcW w:w="1647" w:type="dxa"/>
            <w:tcBorders>
              <w:top w:val="single" w:sz="4" w:space="0" w:color="000000"/>
              <w:start w:val="single" w:sz="4" w:space="0" w:color="000000"/>
              <w:bottom w:val="single" w:sz="4" w:space="0" w:color="000000"/>
              <w:end w:val="single" w:sz="4" w:space="0" w:color="000000"/>
            </w:tcBorders>
            <w:vAlign w:val="bottom"/>
          </w:tcPr>
          <w:p>
            <w:pPr>
              <w:pStyle w:val="Normal"/>
              <w:snapToGrid w:val="false"/>
              <w:jc w:val="center"/>
              <w:rPr>
                <w:rFonts w:ascii="Arial" w:hAnsi="Arial" w:cs="Arial"/>
                <w:color w:val="000000"/>
                <w:sz w:val="18"/>
                <w:szCs w:val="18"/>
              </w:rPr>
            </w:pPr>
            <w:r>
              <w:rPr>
                <w:rFonts w:cs="Arial" w:ascii="Arial" w:hAnsi="Arial"/>
                <w:color w:val="000000"/>
                <w:sz w:val="18"/>
                <w:szCs w:val="18"/>
              </w:rPr>
            </w:r>
          </w:p>
        </w:tc>
      </w:tr>
      <w:tr>
        <w:trPr>
          <w:trHeight w:val="294" w:hRule="atLeast"/>
        </w:trPr>
        <w:tc>
          <w:tcPr>
            <w:tcW w:w="3226" w:type="dxa"/>
            <w:tcBorders>
              <w:top w:val="single" w:sz="4" w:space="0" w:color="000000"/>
              <w:start w:val="single" w:sz="4" w:space="0" w:color="000000"/>
              <w:bottom w:val="single" w:sz="4" w:space="0" w:color="000000"/>
              <w:end w:val="single" w:sz="4" w:space="0" w:color="000000"/>
            </w:tcBorders>
            <w:vAlign w:val="bottom"/>
          </w:tcPr>
          <w:p>
            <w:pPr>
              <w:pStyle w:val="Normal"/>
              <w:jc w:val="center"/>
              <w:rPr>
                <w:rFonts w:ascii="Arial" w:hAnsi="Arial" w:cs="Arial"/>
                <w:color w:val="000000"/>
                <w:sz w:val="18"/>
                <w:szCs w:val="18"/>
              </w:rPr>
            </w:pPr>
            <w:r>
              <w:rPr>
                <w:rFonts w:cs="Arial" w:ascii="Arial" w:hAnsi="Arial"/>
                <w:color w:val="000000"/>
                <w:sz w:val="18"/>
                <w:szCs w:val="18"/>
              </w:rPr>
              <w:t> </w:t>
            </w:r>
          </w:p>
        </w:tc>
        <w:tc>
          <w:tcPr>
            <w:tcW w:w="2078" w:type="dxa"/>
            <w:tcBorders>
              <w:top w:val="single" w:sz="4" w:space="0" w:color="000000"/>
              <w:start w:val="single" w:sz="4" w:space="0" w:color="000000"/>
              <w:bottom w:val="single" w:sz="4" w:space="0" w:color="000000"/>
              <w:end w:val="single" w:sz="4" w:space="0" w:color="000000"/>
            </w:tcBorders>
            <w:vAlign w:val="bottom"/>
          </w:tcPr>
          <w:p>
            <w:pPr>
              <w:pStyle w:val="Normal"/>
              <w:snapToGrid w:val="false"/>
              <w:rPr>
                <w:rFonts w:ascii="Arial" w:hAnsi="Arial" w:cs="Arial"/>
                <w:color w:val="000000"/>
                <w:sz w:val="18"/>
                <w:szCs w:val="18"/>
              </w:rPr>
            </w:pPr>
            <w:r>
              <w:rPr>
                <w:rFonts w:cs="Arial" w:ascii="Arial" w:hAnsi="Arial"/>
                <w:color w:val="000000"/>
                <w:sz w:val="18"/>
                <w:szCs w:val="18"/>
              </w:rPr>
            </w:r>
          </w:p>
        </w:tc>
        <w:tc>
          <w:tcPr>
            <w:tcW w:w="2028" w:type="dxa"/>
            <w:tcBorders>
              <w:top w:val="single" w:sz="4" w:space="0" w:color="000000"/>
              <w:start w:val="single" w:sz="4" w:space="0" w:color="000000"/>
              <w:bottom w:val="single" w:sz="4" w:space="0" w:color="000000"/>
              <w:end w:val="single" w:sz="4" w:space="0" w:color="000000"/>
            </w:tcBorders>
            <w:vAlign w:val="bottom"/>
          </w:tcPr>
          <w:p>
            <w:pPr>
              <w:pStyle w:val="Normal"/>
              <w:jc w:val="center"/>
              <w:rPr>
                <w:rFonts w:ascii="Arial" w:hAnsi="Arial" w:cs="Arial"/>
                <w:color w:val="000000"/>
                <w:sz w:val="18"/>
                <w:szCs w:val="18"/>
              </w:rPr>
            </w:pPr>
            <w:r>
              <w:rPr>
                <w:rFonts w:cs="Arial" w:ascii="Arial" w:hAnsi="Arial"/>
                <w:color w:val="000000"/>
                <w:sz w:val="18"/>
                <w:szCs w:val="18"/>
              </w:rPr>
              <w:t> </w:t>
            </w:r>
          </w:p>
        </w:tc>
        <w:tc>
          <w:tcPr>
            <w:tcW w:w="1647" w:type="dxa"/>
            <w:tcBorders>
              <w:top w:val="single" w:sz="4" w:space="0" w:color="000000"/>
              <w:start w:val="single" w:sz="4" w:space="0" w:color="000000"/>
              <w:bottom w:val="single" w:sz="4" w:space="0" w:color="000000"/>
              <w:end w:val="single" w:sz="4" w:space="0" w:color="000000"/>
            </w:tcBorders>
            <w:vAlign w:val="bottom"/>
          </w:tcPr>
          <w:p>
            <w:pPr>
              <w:pStyle w:val="Normal"/>
              <w:jc w:val="center"/>
              <w:rPr>
                <w:rFonts w:ascii="Arial" w:hAnsi="Arial" w:cs="Arial"/>
                <w:color w:val="000000"/>
                <w:sz w:val="18"/>
                <w:szCs w:val="18"/>
              </w:rPr>
            </w:pPr>
            <w:r>
              <w:rPr>
                <w:rFonts w:cs="Arial" w:ascii="Arial" w:hAnsi="Arial"/>
                <w:color w:val="000000"/>
                <w:sz w:val="18"/>
                <w:szCs w:val="18"/>
              </w:rPr>
              <w:t> </w:t>
            </w:r>
          </w:p>
        </w:tc>
      </w:tr>
      <w:tr>
        <w:trPr>
          <w:trHeight w:val="309" w:hRule="atLeast"/>
        </w:trPr>
        <w:tc>
          <w:tcPr>
            <w:tcW w:w="3226" w:type="dxa"/>
            <w:tcBorders>
              <w:top w:val="single" w:sz="4" w:space="0" w:color="000000"/>
              <w:start w:val="single" w:sz="4" w:space="0" w:color="000000"/>
              <w:bottom w:val="single" w:sz="4" w:space="0" w:color="000000"/>
              <w:end w:val="single" w:sz="4" w:space="0" w:color="000000"/>
            </w:tcBorders>
            <w:vAlign w:val="bottom"/>
          </w:tcPr>
          <w:p>
            <w:pPr>
              <w:pStyle w:val="Normal"/>
              <w:jc w:val="center"/>
              <w:rPr>
                <w:rFonts w:ascii="Arial" w:hAnsi="Arial" w:cs="Arial"/>
                <w:color w:val="000000"/>
                <w:sz w:val="18"/>
                <w:szCs w:val="18"/>
              </w:rPr>
            </w:pPr>
            <w:r>
              <w:rPr>
                <w:rFonts w:cs="Arial" w:ascii="Arial" w:hAnsi="Arial"/>
                <w:color w:val="000000"/>
                <w:sz w:val="18"/>
                <w:szCs w:val="18"/>
              </w:rPr>
              <w:t> </w:t>
            </w:r>
          </w:p>
        </w:tc>
        <w:tc>
          <w:tcPr>
            <w:tcW w:w="2078" w:type="dxa"/>
            <w:tcBorders>
              <w:top w:val="single" w:sz="4" w:space="0" w:color="000000"/>
              <w:start w:val="single" w:sz="4" w:space="0" w:color="000000"/>
              <w:bottom w:val="single" w:sz="4" w:space="0" w:color="000000"/>
              <w:end w:val="single" w:sz="4" w:space="0" w:color="000000"/>
            </w:tcBorders>
            <w:vAlign w:val="bottom"/>
          </w:tcPr>
          <w:p>
            <w:pPr>
              <w:pStyle w:val="Normal"/>
              <w:snapToGrid w:val="false"/>
              <w:rPr>
                <w:rFonts w:ascii="Arial" w:hAnsi="Arial" w:cs="Arial"/>
                <w:color w:val="000000"/>
                <w:sz w:val="18"/>
                <w:szCs w:val="18"/>
              </w:rPr>
            </w:pPr>
            <w:r>
              <w:rPr>
                <w:rFonts w:cs="Arial" w:ascii="Arial" w:hAnsi="Arial"/>
                <w:color w:val="000000"/>
                <w:sz w:val="18"/>
                <w:szCs w:val="18"/>
              </w:rPr>
            </w:r>
          </w:p>
        </w:tc>
        <w:tc>
          <w:tcPr>
            <w:tcW w:w="2028" w:type="dxa"/>
            <w:tcBorders>
              <w:top w:val="single" w:sz="4" w:space="0" w:color="000000"/>
              <w:start w:val="single" w:sz="4" w:space="0" w:color="000000"/>
              <w:bottom w:val="single" w:sz="4" w:space="0" w:color="000000"/>
              <w:end w:val="single" w:sz="4" w:space="0" w:color="000000"/>
            </w:tcBorders>
            <w:vAlign w:val="bottom"/>
          </w:tcPr>
          <w:p>
            <w:pPr>
              <w:pStyle w:val="Normal"/>
              <w:jc w:val="center"/>
              <w:rPr>
                <w:rFonts w:ascii="Arial" w:hAnsi="Arial" w:cs="Arial"/>
                <w:color w:val="000000"/>
                <w:sz w:val="18"/>
                <w:szCs w:val="18"/>
              </w:rPr>
            </w:pPr>
            <w:r>
              <w:rPr>
                <w:rFonts w:cs="Arial" w:ascii="Arial" w:hAnsi="Arial"/>
                <w:color w:val="000000"/>
                <w:sz w:val="18"/>
                <w:szCs w:val="18"/>
              </w:rPr>
              <w:t> </w:t>
            </w:r>
          </w:p>
        </w:tc>
        <w:tc>
          <w:tcPr>
            <w:tcW w:w="1647" w:type="dxa"/>
            <w:tcBorders>
              <w:top w:val="single" w:sz="4" w:space="0" w:color="000000"/>
              <w:start w:val="single" w:sz="4" w:space="0" w:color="000000"/>
              <w:bottom w:val="single" w:sz="4" w:space="0" w:color="000000"/>
              <w:end w:val="single" w:sz="4" w:space="0" w:color="000000"/>
            </w:tcBorders>
            <w:vAlign w:val="bottom"/>
          </w:tcPr>
          <w:p>
            <w:pPr>
              <w:pStyle w:val="Normal"/>
              <w:jc w:val="center"/>
              <w:rPr>
                <w:rFonts w:ascii="Arial" w:hAnsi="Arial" w:cs="Arial"/>
                <w:color w:val="000000"/>
                <w:sz w:val="18"/>
                <w:szCs w:val="18"/>
              </w:rPr>
            </w:pPr>
            <w:r>
              <w:rPr>
                <w:rFonts w:cs="Arial" w:ascii="Arial" w:hAnsi="Arial"/>
                <w:color w:val="000000"/>
                <w:sz w:val="18"/>
                <w:szCs w:val="18"/>
              </w:rPr>
              <w:t> </w:t>
            </w:r>
          </w:p>
        </w:tc>
      </w:tr>
    </w:tbl>
    <w:p>
      <w:pPr>
        <w:pStyle w:val="Normal"/>
        <w:jc w:val="both"/>
        <w:rPr>
          <w:rFonts w:ascii="Arial" w:hAnsi="Arial" w:cs="Arial"/>
          <w:b/>
          <w:bCs/>
          <w:sz w:val="24"/>
        </w:rPr>
      </w:pPr>
      <w:r>
        <w:rPr>
          <w:rFonts w:cs="Arial" w:ascii="Arial" w:hAnsi="Arial"/>
          <w:b/>
          <w:bCs/>
          <w:sz w:val="24"/>
        </w:rPr>
      </w:r>
    </w:p>
    <w:tbl>
      <w:tblPr>
        <w:tblW w:w="9103" w:type="dxa"/>
        <w:jc w:val="start"/>
        <w:tblInd w:w="-5" w:type="dxa"/>
        <w:tblLayout w:type="fixed"/>
        <w:tblCellMar>
          <w:top w:w="0" w:type="dxa"/>
          <w:start w:w="108" w:type="dxa"/>
          <w:bottom w:w="0" w:type="dxa"/>
          <w:end w:w="108" w:type="dxa"/>
        </w:tblCellMar>
      </w:tblPr>
      <w:tblGrid>
        <w:gridCol w:w="3261"/>
        <w:gridCol w:w="2126"/>
        <w:gridCol w:w="2126"/>
        <w:gridCol w:w="1590"/>
      </w:tblGrid>
      <w:tr>
        <w:trPr/>
        <w:tc>
          <w:tcPr>
            <w:tcW w:w="3261" w:type="dxa"/>
            <w:tcBorders>
              <w:top w:val="single" w:sz="4" w:space="0" w:color="000000"/>
              <w:start w:val="single" w:sz="4" w:space="0" w:color="000000"/>
              <w:bottom w:val="single" w:sz="4" w:space="0" w:color="000000"/>
              <w:end w:val="single" w:sz="4" w:space="0" w:color="000000"/>
            </w:tcBorders>
          </w:tcPr>
          <w:p>
            <w:pPr>
              <w:pStyle w:val="Normal"/>
              <w:jc w:val="both"/>
              <w:rPr>
                <w:rFonts w:ascii="Arial" w:hAnsi="Arial" w:cs="Arial"/>
                <w:b/>
                <w:bCs/>
                <w:sz w:val="18"/>
                <w:szCs w:val="18"/>
              </w:rPr>
            </w:pPr>
            <w:r>
              <w:rPr>
                <w:rFonts w:cs="Arial" w:ascii="Arial" w:hAnsi="Arial"/>
                <w:b/>
                <w:bCs/>
                <w:sz w:val="18"/>
                <w:szCs w:val="18"/>
              </w:rPr>
              <w:t>Red social</w:t>
            </w:r>
          </w:p>
        </w:tc>
        <w:tc>
          <w:tcPr>
            <w:tcW w:w="2126" w:type="dxa"/>
            <w:tcBorders>
              <w:top w:val="single" w:sz="4" w:space="0" w:color="000000"/>
              <w:start w:val="single" w:sz="4" w:space="0" w:color="000000"/>
              <w:bottom w:val="single" w:sz="4" w:space="0" w:color="000000"/>
              <w:end w:val="single" w:sz="4" w:space="0" w:color="000000"/>
            </w:tcBorders>
          </w:tcPr>
          <w:p>
            <w:pPr>
              <w:pStyle w:val="Normal"/>
              <w:jc w:val="both"/>
              <w:rPr>
                <w:rFonts w:ascii="Arial" w:hAnsi="Arial" w:cs="Arial"/>
                <w:b/>
                <w:bCs/>
                <w:sz w:val="18"/>
                <w:szCs w:val="18"/>
              </w:rPr>
            </w:pPr>
            <w:r>
              <w:rPr>
                <w:rFonts w:cs="Arial" w:ascii="Arial" w:hAnsi="Arial"/>
                <w:b/>
                <w:bCs/>
                <w:sz w:val="18"/>
                <w:szCs w:val="18"/>
              </w:rPr>
              <w:t>Nº de entradas en redes sociales</w:t>
            </w:r>
          </w:p>
        </w:tc>
        <w:tc>
          <w:tcPr>
            <w:tcW w:w="2126" w:type="dxa"/>
            <w:tcBorders>
              <w:top w:val="single" w:sz="4" w:space="0" w:color="000000"/>
              <w:start w:val="single" w:sz="4" w:space="0" w:color="000000"/>
              <w:bottom w:val="single" w:sz="4" w:space="0" w:color="000000"/>
              <w:end w:val="single" w:sz="4" w:space="0" w:color="000000"/>
            </w:tcBorders>
          </w:tcPr>
          <w:p>
            <w:pPr>
              <w:pStyle w:val="Normal"/>
              <w:jc w:val="both"/>
              <w:rPr>
                <w:rFonts w:ascii="Arial" w:hAnsi="Arial" w:cs="Arial"/>
                <w:b/>
                <w:bCs/>
                <w:sz w:val="18"/>
                <w:szCs w:val="18"/>
              </w:rPr>
            </w:pPr>
            <w:r>
              <w:rPr>
                <w:rFonts w:cs="Arial" w:ascii="Arial" w:hAnsi="Arial"/>
                <w:b/>
                <w:bCs/>
                <w:sz w:val="18"/>
                <w:szCs w:val="18"/>
              </w:rPr>
              <w:t>Nº de personas receptoras de entradas en RRSS (interacciones)</w:t>
            </w:r>
          </w:p>
        </w:tc>
        <w:tc>
          <w:tcPr>
            <w:tcW w:w="1590" w:type="dxa"/>
            <w:tcBorders>
              <w:top w:val="single" w:sz="4" w:space="0" w:color="000000"/>
              <w:start w:val="single" w:sz="4" w:space="0" w:color="000000"/>
              <w:bottom w:val="single" w:sz="4" w:space="0" w:color="000000"/>
              <w:end w:val="single" w:sz="4" w:space="0" w:color="000000"/>
            </w:tcBorders>
          </w:tcPr>
          <w:p>
            <w:pPr>
              <w:pStyle w:val="Normal"/>
              <w:jc w:val="both"/>
              <w:rPr>
                <w:rFonts w:ascii="Arial" w:hAnsi="Arial" w:cs="Arial"/>
                <w:b/>
                <w:bCs/>
                <w:sz w:val="18"/>
                <w:szCs w:val="18"/>
              </w:rPr>
            </w:pPr>
            <w:r>
              <w:rPr>
                <w:rFonts w:cs="Arial" w:ascii="Arial" w:hAnsi="Arial"/>
                <w:b/>
                <w:bCs/>
                <w:sz w:val="18"/>
                <w:szCs w:val="18"/>
              </w:rPr>
              <w:t>Importe (€)</w:t>
            </w:r>
          </w:p>
        </w:tc>
      </w:tr>
      <w:tr>
        <w:trPr/>
        <w:tc>
          <w:tcPr>
            <w:tcW w:w="3261" w:type="dxa"/>
            <w:tcBorders>
              <w:top w:val="single" w:sz="4" w:space="0" w:color="000000"/>
              <w:start w:val="single" w:sz="4" w:space="0" w:color="000000"/>
              <w:bottom w:val="single" w:sz="4" w:space="0" w:color="000000"/>
              <w:end w:val="single" w:sz="4" w:space="0" w:color="000000"/>
            </w:tcBorders>
          </w:tcPr>
          <w:p>
            <w:pPr>
              <w:pStyle w:val="Normal"/>
              <w:snapToGrid w:val="false"/>
              <w:jc w:val="both"/>
              <w:rPr>
                <w:rFonts w:ascii="Arial" w:hAnsi="Arial" w:cs="Arial"/>
                <w:b/>
                <w:bCs/>
                <w:sz w:val="24"/>
                <w:szCs w:val="18"/>
              </w:rPr>
            </w:pPr>
            <w:r>
              <w:rPr>
                <w:rFonts w:cs="Arial" w:ascii="Arial" w:hAnsi="Arial"/>
                <w:b/>
                <w:bCs/>
                <w:sz w:val="24"/>
                <w:szCs w:val="18"/>
              </w:rPr>
            </w:r>
          </w:p>
        </w:tc>
        <w:tc>
          <w:tcPr>
            <w:tcW w:w="2126" w:type="dxa"/>
            <w:tcBorders>
              <w:top w:val="single" w:sz="4" w:space="0" w:color="000000"/>
              <w:start w:val="single" w:sz="4" w:space="0" w:color="000000"/>
              <w:bottom w:val="single" w:sz="4" w:space="0" w:color="000000"/>
              <w:end w:val="single" w:sz="4" w:space="0" w:color="000000"/>
            </w:tcBorders>
          </w:tcPr>
          <w:p>
            <w:pPr>
              <w:pStyle w:val="Normal"/>
              <w:snapToGrid w:val="false"/>
              <w:jc w:val="both"/>
              <w:rPr>
                <w:rFonts w:ascii="Arial" w:hAnsi="Arial" w:cs="Arial"/>
                <w:b/>
                <w:bCs/>
                <w:sz w:val="24"/>
              </w:rPr>
            </w:pPr>
            <w:r>
              <w:rPr>
                <w:rFonts w:cs="Arial" w:ascii="Arial" w:hAnsi="Arial"/>
                <w:b/>
                <w:bCs/>
                <w:sz w:val="24"/>
              </w:rPr>
            </w:r>
          </w:p>
        </w:tc>
        <w:tc>
          <w:tcPr>
            <w:tcW w:w="2126" w:type="dxa"/>
            <w:tcBorders>
              <w:top w:val="single" w:sz="4" w:space="0" w:color="000000"/>
              <w:start w:val="single" w:sz="4" w:space="0" w:color="000000"/>
              <w:bottom w:val="single" w:sz="4" w:space="0" w:color="000000"/>
              <w:end w:val="single" w:sz="4" w:space="0" w:color="000000"/>
            </w:tcBorders>
          </w:tcPr>
          <w:p>
            <w:pPr>
              <w:pStyle w:val="Normal"/>
              <w:snapToGrid w:val="false"/>
              <w:jc w:val="both"/>
              <w:rPr>
                <w:rFonts w:ascii="Arial" w:hAnsi="Arial" w:cs="Arial"/>
                <w:b/>
                <w:bCs/>
                <w:sz w:val="24"/>
              </w:rPr>
            </w:pPr>
            <w:r>
              <w:rPr>
                <w:rFonts w:cs="Arial" w:ascii="Arial" w:hAnsi="Arial"/>
                <w:b/>
                <w:bCs/>
                <w:sz w:val="24"/>
              </w:rPr>
            </w:r>
          </w:p>
        </w:tc>
        <w:tc>
          <w:tcPr>
            <w:tcW w:w="1590" w:type="dxa"/>
            <w:tcBorders>
              <w:top w:val="single" w:sz="4" w:space="0" w:color="000000"/>
              <w:start w:val="single" w:sz="4" w:space="0" w:color="000000"/>
              <w:bottom w:val="single" w:sz="4" w:space="0" w:color="000000"/>
              <w:end w:val="single" w:sz="4" w:space="0" w:color="000000"/>
            </w:tcBorders>
          </w:tcPr>
          <w:p>
            <w:pPr>
              <w:pStyle w:val="Normal"/>
              <w:snapToGrid w:val="false"/>
              <w:jc w:val="both"/>
              <w:rPr>
                <w:rFonts w:ascii="Arial" w:hAnsi="Arial" w:cs="Arial"/>
                <w:b/>
                <w:bCs/>
                <w:sz w:val="24"/>
              </w:rPr>
            </w:pPr>
            <w:r>
              <w:rPr>
                <w:rFonts w:cs="Arial" w:ascii="Arial" w:hAnsi="Arial"/>
                <w:b/>
                <w:bCs/>
                <w:sz w:val="24"/>
              </w:rPr>
            </w:r>
          </w:p>
        </w:tc>
      </w:tr>
      <w:tr>
        <w:trPr/>
        <w:tc>
          <w:tcPr>
            <w:tcW w:w="3261" w:type="dxa"/>
            <w:tcBorders>
              <w:top w:val="single" w:sz="4" w:space="0" w:color="000000"/>
              <w:start w:val="single" w:sz="4" w:space="0" w:color="000000"/>
              <w:bottom w:val="single" w:sz="4" w:space="0" w:color="000000"/>
              <w:end w:val="single" w:sz="4" w:space="0" w:color="000000"/>
            </w:tcBorders>
          </w:tcPr>
          <w:p>
            <w:pPr>
              <w:pStyle w:val="Normal"/>
              <w:snapToGrid w:val="false"/>
              <w:jc w:val="both"/>
              <w:rPr>
                <w:rFonts w:ascii="Arial" w:hAnsi="Arial" w:cs="Arial"/>
                <w:b/>
                <w:bCs/>
                <w:sz w:val="24"/>
              </w:rPr>
            </w:pPr>
            <w:r>
              <w:rPr>
                <w:rFonts w:cs="Arial" w:ascii="Arial" w:hAnsi="Arial"/>
                <w:b/>
                <w:bCs/>
                <w:sz w:val="24"/>
              </w:rPr>
            </w:r>
          </w:p>
        </w:tc>
        <w:tc>
          <w:tcPr>
            <w:tcW w:w="2126" w:type="dxa"/>
            <w:tcBorders>
              <w:top w:val="single" w:sz="4" w:space="0" w:color="000000"/>
              <w:start w:val="single" w:sz="4" w:space="0" w:color="000000"/>
              <w:bottom w:val="single" w:sz="4" w:space="0" w:color="000000"/>
              <w:end w:val="single" w:sz="4" w:space="0" w:color="000000"/>
            </w:tcBorders>
          </w:tcPr>
          <w:p>
            <w:pPr>
              <w:pStyle w:val="Normal"/>
              <w:snapToGrid w:val="false"/>
              <w:jc w:val="both"/>
              <w:rPr>
                <w:rFonts w:ascii="Arial" w:hAnsi="Arial" w:cs="Arial"/>
                <w:b/>
                <w:bCs/>
                <w:sz w:val="24"/>
              </w:rPr>
            </w:pPr>
            <w:r>
              <w:rPr>
                <w:rFonts w:cs="Arial" w:ascii="Arial" w:hAnsi="Arial"/>
                <w:b/>
                <w:bCs/>
                <w:sz w:val="24"/>
              </w:rPr>
            </w:r>
          </w:p>
        </w:tc>
        <w:tc>
          <w:tcPr>
            <w:tcW w:w="2126" w:type="dxa"/>
            <w:tcBorders>
              <w:top w:val="single" w:sz="4" w:space="0" w:color="000000"/>
              <w:start w:val="single" w:sz="4" w:space="0" w:color="000000"/>
              <w:bottom w:val="single" w:sz="4" w:space="0" w:color="000000"/>
              <w:end w:val="single" w:sz="4" w:space="0" w:color="000000"/>
            </w:tcBorders>
          </w:tcPr>
          <w:p>
            <w:pPr>
              <w:pStyle w:val="Normal"/>
              <w:snapToGrid w:val="false"/>
              <w:jc w:val="both"/>
              <w:rPr>
                <w:rFonts w:ascii="Arial" w:hAnsi="Arial" w:cs="Arial"/>
                <w:b/>
                <w:bCs/>
                <w:sz w:val="24"/>
              </w:rPr>
            </w:pPr>
            <w:r>
              <w:rPr>
                <w:rFonts w:cs="Arial" w:ascii="Arial" w:hAnsi="Arial"/>
                <w:b/>
                <w:bCs/>
                <w:sz w:val="24"/>
              </w:rPr>
            </w:r>
          </w:p>
        </w:tc>
        <w:tc>
          <w:tcPr>
            <w:tcW w:w="1590" w:type="dxa"/>
            <w:tcBorders>
              <w:top w:val="single" w:sz="4" w:space="0" w:color="000000"/>
              <w:start w:val="single" w:sz="4" w:space="0" w:color="000000"/>
              <w:bottom w:val="single" w:sz="4" w:space="0" w:color="000000"/>
              <w:end w:val="single" w:sz="4" w:space="0" w:color="000000"/>
            </w:tcBorders>
          </w:tcPr>
          <w:p>
            <w:pPr>
              <w:pStyle w:val="Normal"/>
              <w:snapToGrid w:val="false"/>
              <w:jc w:val="both"/>
              <w:rPr>
                <w:rFonts w:ascii="Arial" w:hAnsi="Arial" w:cs="Arial"/>
                <w:b/>
                <w:bCs/>
                <w:sz w:val="24"/>
              </w:rPr>
            </w:pPr>
            <w:r>
              <w:rPr>
                <w:rFonts w:cs="Arial" w:ascii="Arial" w:hAnsi="Arial"/>
                <w:b/>
                <w:bCs/>
                <w:sz w:val="24"/>
              </w:rPr>
            </w:r>
          </w:p>
        </w:tc>
      </w:tr>
    </w:tbl>
    <w:p>
      <w:pPr>
        <w:pStyle w:val="Normal"/>
        <w:jc w:val="both"/>
        <w:rPr>
          <w:rFonts w:ascii="Arial" w:hAnsi="Arial" w:cs="Arial"/>
          <w:b/>
          <w:bCs/>
          <w:sz w:val="24"/>
        </w:rPr>
      </w:pPr>
      <w:r>
        <w:rPr>
          <w:rFonts w:cs="Arial" w:ascii="Arial" w:hAnsi="Arial"/>
          <w:b/>
          <w:bCs/>
          <w:sz w:val="24"/>
        </w:rPr>
      </w:r>
    </w:p>
    <w:p>
      <w:pPr>
        <w:pStyle w:val="Normal"/>
        <w:jc w:val="both"/>
        <w:rPr>
          <w:rFonts w:ascii="Arial" w:hAnsi="Arial" w:cs="Arial"/>
          <w:b/>
          <w:bCs/>
          <w:sz w:val="24"/>
        </w:rPr>
      </w:pPr>
      <w:r>
        <w:rPr>
          <w:rFonts w:cs="Arial" w:ascii="Arial" w:hAnsi="Arial"/>
          <w:b/>
          <w:bCs/>
          <w:sz w:val="24"/>
        </w:rPr>
      </w:r>
    </w:p>
    <w:p>
      <w:pPr>
        <w:pStyle w:val="Normal"/>
        <w:jc w:val="both"/>
        <w:rPr/>
      </w:pPr>
      <w:r>
        <w:rPr>
          <w:rFonts w:cs="Arial" w:ascii="Arial" w:hAnsi="Arial"/>
          <w:b/>
          <w:bCs/>
          <w:sz w:val="24"/>
        </w:rPr>
        <w:t xml:space="preserve">Actuaciones en medios de comunicación </w:t>
      </w:r>
      <w:r>
        <w:rPr>
          <w:rFonts w:cs="Arial" w:ascii="Arial" w:hAnsi="Arial"/>
          <w:b/>
          <w:bCs/>
          <w:i/>
          <w:iCs/>
          <w:sz w:val="24"/>
        </w:rPr>
        <w:t>(publicaciones realizadas, página web, cartelería, notas de prensa, etc.).</w:t>
      </w:r>
      <w:r>
        <w:rPr>
          <w:rFonts w:cs="Arial" w:ascii="Arial" w:hAnsi="Arial"/>
          <w:b/>
          <w:i/>
          <w:iCs/>
          <w:sz w:val="24"/>
          <w:szCs w:val="24"/>
        </w:rPr>
        <w:t xml:space="preserve"> </w:t>
      </w:r>
    </w:p>
    <w:p>
      <w:pPr>
        <w:pStyle w:val="Normal"/>
        <w:jc w:val="both"/>
        <w:rPr>
          <w:rFonts w:ascii="Arial" w:hAnsi="Arial" w:cs="Arial"/>
          <w:b/>
          <w:bCs/>
          <w:i/>
          <w:i/>
          <w:iCs/>
          <w:sz w:val="24"/>
        </w:rPr>
      </w:pPr>
      <w:r>
        <w:rPr>
          <w:rFonts w:cs="Arial" w:ascii="Arial" w:hAnsi="Arial"/>
          <w:b/>
          <w:bCs/>
          <w:i/>
          <w:iCs/>
          <w:sz w:val="24"/>
        </w:rPr>
      </w:r>
    </w:p>
    <w:tbl>
      <w:tblPr>
        <w:tblW w:w="5000" w:type="pct"/>
        <w:jc w:val="center"/>
        <w:tblInd w:w="0" w:type="dxa"/>
        <w:tblLayout w:type="fixed"/>
        <w:tblCellMar>
          <w:top w:w="0" w:type="dxa"/>
          <w:start w:w="108" w:type="dxa"/>
          <w:bottom w:w="0" w:type="dxa"/>
          <w:end w:w="108" w:type="dxa"/>
        </w:tblCellMar>
      </w:tblPr>
      <w:tblGrid>
        <w:gridCol w:w="3833"/>
        <w:gridCol w:w="1978"/>
        <w:gridCol w:w="2008"/>
        <w:gridCol w:w="1251"/>
      </w:tblGrid>
      <w:tr>
        <w:trPr>
          <w:trHeight w:val="886" w:hRule="atLeast"/>
        </w:trPr>
        <w:tc>
          <w:tcPr>
            <w:tcW w:w="3833" w:type="dxa"/>
            <w:tcBorders>
              <w:top w:val="single" w:sz="4" w:space="0" w:color="000000"/>
              <w:start w:val="single" w:sz="4" w:space="0" w:color="000000"/>
              <w:bottom w:val="single" w:sz="4" w:space="0" w:color="000000"/>
              <w:end w:val="single" w:sz="4" w:space="0" w:color="000000"/>
            </w:tcBorders>
            <w:vAlign w:val="center"/>
          </w:tcPr>
          <w:p>
            <w:pPr>
              <w:pStyle w:val="Normal"/>
              <w:jc w:val="center"/>
              <w:rPr>
                <w:rFonts w:ascii="Arial" w:hAnsi="Arial" w:cs="Arial"/>
                <w:color w:val="000000"/>
                <w:sz w:val="18"/>
                <w:szCs w:val="18"/>
              </w:rPr>
            </w:pPr>
            <w:r>
              <w:rPr>
                <w:rFonts w:cs="Arial" w:ascii="Arial" w:hAnsi="Arial"/>
                <w:color w:val="000000"/>
                <w:sz w:val="18"/>
                <w:szCs w:val="18"/>
              </w:rPr>
              <w:t xml:space="preserve">Tipo de actuación y nombre  </w:t>
            </w:r>
          </w:p>
        </w:tc>
        <w:tc>
          <w:tcPr>
            <w:tcW w:w="1978" w:type="dxa"/>
            <w:tcBorders>
              <w:top w:val="single" w:sz="4" w:space="0" w:color="000000"/>
              <w:start w:val="single" w:sz="4" w:space="0" w:color="000000"/>
              <w:bottom w:val="single" w:sz="4" w:space="0" w:color="000000"/>
              <w:end w:val="single" w:sz="4" w:space="0" w:color="000000"/>
            </w:tcBorders>
            <w:tcMar>
              <w:start w:w="70" w:type="dxa"/>
              <w:end w:w="70" w:type="dxa"/>
            </w:tcMar>
            <w:vAlign w:val="center"/>
          </w:tcPr>
          <w:p>
            <w:pPr>
              <w:pStyle w:val="Normal"/>
              <w:jc w:val="center"/>
              <w:rPr>
                <w:rFonts w:ascii="Arial" w:hAnsi="Arial" w:cs="Arial"/>
                <w:color w:val="000000"/>
                <w:sz w:val="18"/>
                <w:szCs w:val="18"/>
              </w:rPr>
            </w:pPr>
            <w:r>
              <w:rPr>
                <w:rFonts w:cs="Arial" w:ascii="Arial" w:hAnsi="Arial"/>
                <w:color w:val="000000"/>
                <w:sz w:val="18"/>
                <w:szCs w:val="18"/>
              </w:rPr>
              <w:t>Fecha estimada</w:t>
            </w:r>
          </w:p>
          <w:p>
            <w:pPr>
              <w:pStyle w:val="Normal"/>
              <w:jc w:val="center"/>
              <w:rPr>
                <w:rFonts w:ascii="Arial" w:hAnsi="Arial" w:cs="Arial"/>
                <w:color w:val="000000"/>
                <w:sz w:val="18"/>
                <w:szCs w:val="18"/>
              </w:rPr>
            </w:pPr>
            <w:r>
              <w:rPr>
                <w:rFonts w:cs="Arial" w:ascii="Arial" w:hAnsi="Arial"/>
                <w:color w:val="000000"/>
                <w:sz w:val="18"/>
                <w:szCs w:val="18"/>
              </w:rPr>
              <w:t>(MM/AA)</w:t>
            </w:r>
          </w:p>
        </w:tc>
        <w:tc>
          <w:tcPr>
            <w:tcW w:w="2008" w:type="dxa"/>
            <w:tcBorders>
              <w:top w:val="single" w:sz="4" w:space="0" w:color="000000"/>
              <w:start w:val="single" w:sz="4" w:space="0" w:color="000000"/>
              <w:bottom w:val="single" w:sz="4" w:space="0" w:color="000000"/>
              <w:end w:val="single" w:sz="4" w:space="0" w:color="000000"/>
            </w:tcBorders>
            <w:vAlign w:val="center"/>
          </w:tcPr>
          <w:p>
            <w:pPr>
              <w:pStyle w:val="Normal"/>
              <w:jc w:val="center"/>
              <w:rPr>
                <w:rFonts w:ascii="Arial" w:hAnsi="Arial" w:cs="Arial"/>
                <w:b/>
                <w:bCs/>
                <w:color w:val="000000"/>
                <w:sz w:val="18"/>
                <w:szCs w:val="18"/>
              </w:rPr>
            </w:pPr>
            <w:r>
              <w:rPr>
                <w:rFonts w:cs="Arial" w:ascii="Arial" w:hAnsi="Arial"/>
                <w:b/>
                <w:bCs/>
                <w:color w:val="000000"/>
                <w:sz w:val="18"/>
                <w:szCs w:val="18"/>
              </w:rPr>
              <w:t xml:space="preserve">Personas receptoras de actuaciones en medios </w:t>
            </w:r>
          </w:p>
        </w:tc>
        <w:tc>
          <w:tcPr>
            <w:tcW w:w="1251" w:type="dxa"/>
            <w:tcBorders>
              <w:top w:val="single" w:sz="4" w:space="0" w:color="000000"/>
              <w:start w:val="single" w:sz="4" w:space="0" w:color="000000"/>
              <w:bottom w:val="single" w:sz="4" w:space="0" w:color="000000"/>
              <w:end w:val="single" w:sz="4" w:space="0" w:color="000000"/>
            </w:tcBorders>
            <w:vAlign w:val="center"/>
          </w:tcPr>
          <w:p>
            <w:pPr>
              <w:pStyle w:val="Normal"/>
              <w:jc w:val="center"/>
              <w:rPr>
                <w:rFonts w:ascii="Arial" w:hAnsi="Arial" w:cs="Arial"/>
                <w:b/>
                <w:bCs/>
                <w:color w:val="000000"/>
                <w:sz w:val="18"/>
                <w:szCs w:val="18"/>
              </w:rPr>
            </w:pPr>
            <w:r>
              <w:rPr>
                <w:rFonts w:cs="Arial" w:ascii="Arial" w:hAnsi="Arial"/>
                <w:b/>
                <w:bCs/>
                <w:color w:val="000000"/>
                <w:sz w:val="18"/>
                <w:szCs w:val="18"/>
              </w:rPr>
              <w:t>Importe</w:t>
            </w:r>
          </w:p>
          <w:p>
            <w:pPr>
              <w:pStyle w:val="Normal"/>
              <w:jc w:val="center"/>
              <w:rPr>
                <w:rFonts w:ascii="Arial" w:hAnsi="Arial" w:cs="Arial"/>
                <w:b/>
                <w:bCs/>
                <w:color w:val="000000"/>
                <w:sz w:val="18"/>
                <w:szCs w:val="18"/>
              </w:rPr>
            </w:pPr>
            <w:r>
              <w:rPr>
                <w:rFonts w:cs="Arial" w:ascii="Arial" w:hAnsi="Arial"/>
                <w:b/>
                <w:bCs/>
                <w:color w:val="000000"/>
                <w:sz w:val="18"/>
                <w:szCs w:val="18"/>
              </w:rPr>
              <w:t>(€)</w:t>
            </w:r>
          </w:p>
        </w:tc>
      </w:tr>
      <w:tr>
        <w:trPr>
          <w:trHeight w:val="294" w:hRule="atLeast"/>
        </w:trPr>
        <w:tc>
          <w:tcPr>
            <w:tcW w:w="3833" w:type="dxa"/>
            <w:tcBorders>
              <w:top w:val="single" w:sz="4" w:space="0" w:color="000000"/>
              <w:start w:val="single" w:sz="4" w:space="0" w:color="000000"/>
              <w:bottom w:val="single" w:sz="4" w:space="0" w:color="000000"/>
              <w:end w:val="single" w:sz="4" w:space="0" w:color="000000"/>
            </w:tcBorders>
          </w:tcPr>
          <w:p>
            <w:pPr>
              <w:pStyle w:val="Normal"/>
              <w:snapToGrid w:val="false"/>
              <w:jc w:val="center"/>
              <w:rPr>
                <w:rFonts w:ascii="Arial" w:hAnsi="Arial" w:cs="Arial"/>
                <w:b/>
                <w:bCs/>
                <w:color w:val="000000"/>
                <w:sz w:val="18"/>
                <w:szCs w:val="18"/>
              </w:rPr>
            </w:pPr>
            <w:r>
              <w:rPr>
                <w:rFonts w:cs="Arial" w:ascii="Arial" w:hAnsi="Arial"/>
                <w:b/>
                <w:bCs/>
                <w:color w:val="000000"/>
                <w:sz w:val="18"/>
                <w:szCs w:val="18"/>
              </w:rPr>
            </w:r>
          </w:p>
        </w:tc>
        <w:tc>
          <w:tcPr>
            <w:tcW w:w="1978" w:type="dxa"/>
            <w:tcBorders>
              <w:top w:val="single" w:sz="4" w:space="0" w:color="000000"/>
              <w:start w:val="single" w:sz="4" w:space="0" w:color="000000"/>
              <w:bottom w:val="single" w:sz="4" w:space="0" w:color="000000"/>
              <w:end w:val="single" w:sz="4" w:space="0" w:color="000000"/>
            </w:tcBorders>
            <w:tcMar>
              <w:start w:w="70" w:type="dxa"/>
              <w:end w:w="70" w:type="dxa"/>
            </w:tcMar>
            <w:vAlign w:val="bottom"/>
          </w:tcPr>
          <w:p>
            <w:pPr>
              <w:pStyle w:val="Normal"/>
              <w:jc w:val="center"/>
              <w:rPr>
                <w:rFonts w:ascii="Arial" w:hAnsi="Arial" w:cs="Arial"/>
                <w:color w:val="000000"/>
                <w:sz w:val="18"/>
                <w:szCs w:val="18"/>
              </w:rPr>
            </w:pPr>
            <w:r>
              <w:rPr>
                <w:rFonts w:cs="Arial" w:ascii="Arial" w:hAnsi="Arial"/>
                <w:color w:val="000000"/>
                <w:sz w:val="18"/>
                <w:szCs w:val="18"/>
              </w:rPr>
              <w:t> </w:t>
            </w:r>
          </w:p>
        </w:tc>
        <w:tc>
          <w:tcPr>
            <w:tcW w:w="2008" w:type="dxa"/>
            <w:tcBorders>
              <w:top w:val="single" w:sz="4" w:space="0" w:color="000000"/>
              <w:start w:val="single" w:sz="4" w:space="0" w:color="000000"/>
              <w:bottom w:val="single" w:sz="4" w:space="0" w:color="000000"/>
              <w:end w:val="single" w:sz="4" w:space="0" w:color="000000"/>
            </w:tcBorders>
            <w:tcMar>
              <w:start w:w="70" w:type="dxa"/>
              <w:end w:w="70" w:type="dxa"/>
            </w:tcMar>
            <w:vAlign w:val="bottom"/>
          </w:tcPr>
          <w:p>
            <w:pPr>
              <w:pStyle w:val="Normal"/>
              <w:jc w:val="center"/>
              <w:rPr>
                <w:rFonts w:ascii="Arial" w:hAnsi="Arial" w:cs="Arial"/>
                <w:color w:val="000000"/>
                <w:sz w:val="18"/>
                <w:szCs w:val="18"/>
              </w:rPr>
            </w:pPr>
            <w:r>
              <w:rPr>
                <w:rFonts w:cs="Arial" w:ascii="Arial" w:hAnsi="Arial"/>
                <w:color w:val="000000"/>
                <w:sz w:val="18"/>
                <w:szCs w:val="18"/>
              </w:rPr>
              <w:t> </w:t>
            </w:r>
          </w:p>
        </w:tc>
        <w:tc>
          <w:tcPr>
            <w:tcW w:w="1251" w:type="dxa"/>
            <w:tcBorders>
              <w:top w:val="single" w:sz="4" w:space="0" w:color="000000"/>
              <w:start w:val="single" w:sz="4" w:space="0" w:color="000000"/>
              <w:bottom w:val="single" w:sz="4" w:space="0" w:color="000000"/>
              <w:end w:val="single" w:sz="4" w:space="0" w:color="000000"/>
            </w:tcBorders>
          </w:tcPr>
          <w:p>
            <w:pPr>
              <w:pStyle w:val="Normal"/>
              <w:snapToGrid w:val="false"/>
              <w:jc w:val="center"/>
              <w:rPr>
                <w:rFonts w:ascii="Arial" w:hAnsi="Arial" w:cs="Arial"/>
                <w:color w:val="000000"/>
                <w:sz w:val="18"/>
                <w:szCs w:val="18"/>
              </w:rPr>
            </w:pPr>
            <w:r>
              <w:rPr>
                <w:rFonts w:cs="Arial" w:ascii="Arial" w:hAnsi="Arial"/>
                <w:color w:val="000000"/>
                <w:sz w:val="18"/>
                <w:szCs w:val="18"/>
              </w:rPr>
            </w:r>
          </w:p>
        </w:tc>
      </w:tr>
      <w:tr>
        <w:trPr>
          <w:trHeight w:val="294" w:hRule="atLeast"/>
        </w:trPr>
        <w:tc>
          <w:tcPr>
            <w:tcW w:w="3833" w:type="dxa"/>
            <w:tcBorders>
              <w:top w:val="single" w:sz="4" w:space="0" w:color="000000"/>
              <w:start w:val="single" w:sz="4" w:space="0" w:color="000000"/>
              <w:bottom w:val="single" w:sz="4" w:space="0" w:color="000000"/>
              <w:end w:val="single" w:sz="4" w:space="0" w:color="000000"/>
            </w:tcBorders>
          </w:tcPr>
          <w:p>
            <w:pPr>
              <w:pStyle w:val="Normal"/>
              <w:snapToGrid w:val="false"/>
              <w:jc w:val="center"/>
              <w:rPr>
                <w:rFonts w:ascii="Arial" w:hAnsi="Arial" w:cs="Arial"/>
                <w:color w:val="000000"/>
                <w:sz w:val="18"/>
                <w:szCs w:val="18"/>
              </w:rPr>
            </w:pPr>
            <w:r>
              <w:rPr>
                <w:rFonts w:cs="Arial" w:ascii="Arial" w:hAnsi="Arial"/>
                <w:color w:val="000000"/>
                <w:sz w:val="18"/>
                <w:szCs w:val="18"/>
              </w:rPr>
            </w:r>
          </w:p>
        </w:tc>
        <w:tc>
          <w:tcPr>
            <w:tcW w:w="1978" w:type="dxa"/>
            <w:tcBorders>
              <w:top w:val="single" w:sz="4" w:space="0" w:color="000000"/>
              <w:start w:val="single" w:sz="4" w:space="0" w:color="000000"/>
              <w:bottom w:val="single" w:sz="4" w:space="0" w:color="000000"/>
              <w:end w:val="single" w:sz="4" w:space="0" w:color="000000"/>
            </w:tcBorders>
            <w:tcMar>
              <w:start w:w="70" w:type="dxa"/>
              <w:end w:w="70" w:type="dxa"/>
            </w:tcMar>
            <w:vAlign w:val="bottom"/>
          </w:tcPr>
          <w:p>
            <w:pPr>
              <w:pStyle w:val="Normal"/>
              <w:snapToGrid w:val="false"/>
              <w:jc w:val="center"/>
              <w:rPr>
                <w:rFonts w:ascii="Arial" w:hAnsi="Arial" w:cs="Arial"/>
                <w:color w:val="000000"/>
                <w:sz w:val="18"/>
                <w:szCs w:val="18"/>
              </w:rPr>
            </w:pPr>
            <w:r>
              <w:rPr>
                <w:rFonts w:cs="Arial" w:ascii="Arial" w:hAnsi="Arial"/>
                <w:color w:val="000000"/>
                <w:sz w:val="18"/>
                <w:szCs w:val="18"/>
              </w:rPr>
            </w:r>
          </w:p>
        </w:tc>
        <w:tc>
          <w:tcPr>
            <w:tcW w:w="2008" w:type="dxa"/>
            <w:tcBorders>
              <w:top w:val="single" w:sz="4" w:space="0" w:color="000000"/>
              <w:start w:val="single" w:sz="4" w:space="0" w:color="000000"/>
              <w:bottom w:val="single" w:sz="4" w:space="0" w:color="000000"/>
              <w:end w:val="single" w:sz="4" w:space="0" w:color="000000"/>
            </w:tcBorders>
            <w:tcMar>
              <w:start w:w="70" w:type="dxa"/>
              <w:end w:w="70" w:type="dxa"/>
            </w:tcMar>
            <w:vAlign w:val="bottom"/>
          </w:tcPr>
          <w:p>
            <w:pPr>
              <w:pStyle w:val="Normal"/>
              <w:snapToGrid w:val="false"/>
              <w:jc w:val="center"/>
              <w:rPr>
                <w:rFonts w:ascii="Arial" w:hAnsi="Arial" w:cs="Arial"/>
                <w:color w:val="000000"/>
                <w:sz w:val="18"/>
                <w:szCs w:val="18"/>
              </w:rPr>
            </w:pPr>
            <w:r>
              <w:rPr>
                <w:rFonts w:cs="Arial" w:ascii="Arial" w:hAnsi="Arial"/>
                <w:color w:val="000000"/>
                <w:sz w:val="18"/>
                <w:szCs w:val="18"/>
              </w:rPr>
            </w:r>
          </w:p>
        </w:tc>
        <w:tc>
          <w:tcPr>
            <w:tcW w:w="1251" w:type="dxa"/>
            <w:tcBorders>
              <w:top w:val="single" w:sz="4" w:space="0" w:color="000000"/>
              <w:start w:val="single" w:sz="4" w:space="0" w:color="000000"/>
              <w:bottom w:val="single" w:sz="4" w:space="0" w:color="000000"/>
              <w:end w:val="single" w:sz="4" w:space="0" w:color="000000"/>
            </w:tcBorders>
          </w:tcPr>
          <w:p>
            <w:pPr>
              <w:pStyle w:val="Normal"/>
              <w:snapToGrid w:val="false"/>
              <w:jc w:val="center"/>
              <w:rPr>
                <w:rFonts w:ascii="Arial" w:hAnsi="Arial" w:cs="Arial"/>
                <w:color w:val="000000"/>
                <w:sz w:val="18"/>
                <w:szCs w:val="18"/>
              </w:rPr>
            </w:pPr>
            <w:r>
              <w:rPr>
                <w:rFonts w:cs="Arial" w:ascii="Arial" w:hAnsi="Arial"/>
                <w:color w:val="000000"/>
                <w:sz w:val="18"/>
                <w:szCs w:val="18"/>
              </w:rPr>
            </w:r>
          </w:p>
        </w:tc>
      </w:tr>
      <w:tr>
        <w:trPr>
          <w:trHeight w:val="294" w:hRule="atLeast"/>
        </w:trPr>
        <w:tc>
          <w:tcPr>
            <w:tcW w:w="3833" w:type="dxa"/>
            <w:tcBorders>
              <w:top w:val="single" w:sz="4" w:space="0" w:color="000000"/>
              <w:start w:val="single" w:sz="4" w:space="0" w:color="000000"/>
              <w:bottom w:val="single" w:sz="4" w:space="0" w:color="000000"/>
              <w:end w:val="single" w:sz="4" w:space="0" w:color="000000"/>
            </w:tcBorders>
          </w:tcPr>
          <w:p>
            <w:pPr>
              <w:pStyle w:val="Normal"/>
              <w:snapToGrid w:val="false"/>
              <w:jc w:val="center"/>
              <w:rPr>
                <w:rFonts w:ascii="Arial" w:hAnsi="Arial" w:cs="Arial"/>
                <w:color w:val="000000"/>
                <w:sz w:val="18"/>
                <w:szCs w:val="18"/>
              </w:rPr>
            </w:pPr>
            <w:r>
              <w:rPr>
                <w:rFonts w:cs="Arial" w:ascii="Arial" w:hAnsi="Arial"/>
                <w:color w:val="000000"/>
                <w:sz w:val="18"/>
                <w:szCs w:val="18"/>
              </w:rPr>
            </w:r>
          </w:p>
        </w:tc>
        <w:tc>
          <w:tcPr>
            <w:tcW w:w="1978" w:type="dxa"/>
            <w:tcBorders>
              <w:top w:val="single" w:sz="4" w:space="0" w:color="000000"/>
              <w:start w:val="single" w:sz="4" w:space="0" w:color="000000"/>
              <w:bottom w:val="single" w:sz="4" w:space="0" w:color="000000"/>
              <w:end w:val="single" w:sz="4" w:space="0" w:color="000000"/>
            </w:tcBorders>
            <w:tcMar>
              <w:start w:w="70" w:type="dxa"/>
              <w:end w:w="70" w:type="dxa"/>
            </w:tcMar>
            <w:vAlign w:val="bottom"/>
          </w:tcPr>
          <w:p>
            <w:pPr>
              <w:pStyle w:val="Normal"/>
              <w:snapToGrid w:val="false"/>
              <w:jc w:val="center"/>
              <w:rPr>
                <w:rFonts w:ascii="Arial" w:hAnsi="Arial" w:cs="Arial"/>
                <w:color w:val="000000"/>
                <w:sz w:val="18"/>
                <w:szCs w:val="18"/>
              </w:rPr>
            </w:pPr>
            <w:r>
              <w:rPr>
                <w:rFonts w:cs="Arial" w:ascii="Arial" w:hAnsi="Arial"/>
                <w:color w:val="000000"/>
                <w:sz w:val="18"/>
                <w:szCs w:val="18"/>
              </w:rPr>
            </w:r>
          </w:p>
        </w:tc>
        <w:tc>
          <w:tcPr>
            <w:tcW w:w="2008" w:type="dxa"/>
            <w:tcBorders>
              <w:top w:val="single" w:sz="4" w:space="0" w:color="000000"/>
              <w:start w:val="single" w:sz="4" w:space="0" w:color="000000"/>
              <w:bottom w:val="single" w:sz="4" w:space="0" w:color="000000"/>
              <w:end w:val="single" w:sz="4" w:space="0" w:color="000000"/>
            </w:tcBorders>
            <w:tcMar>
              <w:start w:w="70" w:type="dxa"/>
              <w:end w:w="70" w:type="dxa"/>
            </w:tcMar>
            <w:vAlign w:val="bottom"/>
          </w:tcPr>
          <w:p>
            <w:pPr>
              <w:pStyle w:val="Normal"/>
              <w:snapToGrid w:val="false"/>
              <w:jc w:val="center"/>
              <w:rPr>
                <w:rFonts w:ascii="Arial" w:hAnsi="Arial" w:cs="Arial"/>
                <w:color w:val="000000"/>
                <w:sz w:val="18"/>
                <w:szCs w:val="18"/>
              </w:rPr>
            </w:pPr>
            <w:r>
              <w:rPr>
                <w:rFonts w:cs="Arial" w:ascii="Arial" w:hAnsi="Arial"/>
                <w:color w:val="000000"/>
                <w:sz w:val="18"/>
                <w:szCs w:val="18"/>
              </w:rPr>
            </w:r>
          </w:p>
        </w:tc>
        <w:tc>
          <w:tcPr>
            <w:tcW w:w="1251" w:type="dxa"/>
            <w:tcBorders>
              <w:top w:val="single" w:sz="4" w:space="0" w:color="000000"/>
              <w:start w:val="single" w:sz="4" w:space="0" w:color="000000"/>
              <w:bottom w:val="single" w:sz="4" w:space="0" w:color="000000"/>
              <w:end w:val="single" w:sz="4" w:space="0" w:color="000000"/>
            </w:tcBorders>
          </w:tcPr>
          <w:p>
            <w:pPr>
              <w:pStyle w:val="Normal"/>
              <w:snapToGrid w:val="false"/>
              <w:jc w:val="center"/>
              <w:rPr>
                <w:rFonts w:ascii="Arial" w:hAnsi="Arial" w:cs="Arial"/>
                <w:color w:val="000000"/>
                <w:sz w:val="18"/>
                <w:szCs w:val="18"/>
              </w:rPr>
            </w:pPr>
            <w:r>
              <w:rPr>
                <w:rFonts w:cs="Arial" w:ascii="Arial" w:hAnsi="Arial"/>
                <w:color w:val="000000"/>
                <w:sz w:val="18"/>
                <w:szCs w:val="18"/>
              </w:rPr>
            </w:r>
          </w:p>
        </w:tc>
      </w:tr>
    </w:tbl>
    <w:p>
      <w:pPr>
        <w:pStyle w:val="Normal"/>
        <w:jc w:val="both"/>
        <w:rPr>
          <w:rFonts w:ascii="Arial" w:hAnsi="Arial" w:cs="Arial"/>
          <w:b/>
          <w:bCs/>
          <w:sz w:val="24"/>
        </w:rPr>
      </w:pPr>
      <w:r>
        <w:rPr>
          <w:rFonts w:cs="Arial" w:ascii="Arial" w:hAnsi="Arial"/>
          <w:b/>
          <w:bCs/>
          <w:sz w:val="24"/>
        </w:rPr>
      </w:r>
    </w:p>
    <w:p>
      <w:pPr>
        <w:pStyle w:val="Normal"/>
        <w:jc w:val="both"/>
        <w:rPr>
          <w:rFonts w:ascii="Arial" w:hAnsi="Arial" w:cs="Arial"/>
          <w:b/>
          <w:bCs/>
          <w:sz w:val="24"/>
        </w:rPr>
      </w:pPr>
      <w:r>
        <w:rPr>
          <w:rFonts w:cs="Arial" w:ascii="Arial" w:hAnsi="Arial"/>
          <w:b/>
          <w:bCs/>
          <w:sz w:val="24"/>
        </w:rPr>
      </w:r>
    </w:p>
    <w:tbl>
      <w:tblPr>
        <w:tblW w:w="9211" w:type="dxa"/>
        <w:jc w:val="start"/>
        <w:tblInd w:w="-113" w:type="dxa"/>
        <w:tblLayout w:type="fixed"/>
        <w:tblCellMar>
          <w:top w:w="0" w:type="dxa"/>
          <w:start w:w="108" w:type="dxa"/>
          <w:bottom w:w="0" w:type="dxa"/>
          <w:end w:w="108" w:type="dxa"/>
        </w:tblCellMar>
      </w:tblPr>
      <w:tblGrid>
        <w:gridCol w:w="3510"/>
        <w:gridCol w:w="2127"/>
        <w:gridCol w:w="2126"/>
        <w:gridCol w:w="1448"/>
      </w:tblGrid>
      <w:tr>
        <w:trPr/>
        <w:tc>
          <w:tcPr>
            <w:tcW w:w="3510" w:type="dxa"/>
            <w:tcBorders>
              <w:top w:val="single" w:sz="4" w:space="0" w:color="000000"/>
              <w:start w:val="single" w:sz="4" w:space="0" w:color="000000"/>
              <w:bottom w:val="single" w:sz="4" w:space="0" w:color="000000"/>
              <w:end w:val="single" w:sz="4" w:space="0" w:color="000000"/>
            </w:tcBorders>
          </w:tcPr>
          <w:p>
            <w:pPr>
              <w:pStyle w:val="Normal"/>
              <w:jc w:val="both"/>
              <w:rPr>
                <w:rFonts w:ascii="Arial" w:hAnsi="Arial" w:cs="Arial"/>
                <w:b/>
                <w:bCs/>
                <w:sz w:val="18"/>
                <w:szCs w:val="18"/>
              </w:rPr>
            </w:pPr>
            <w:r>
              <w:rPr>
                <w:rFonts w:cs="Arial" w:ascii="Arial" w:hAnsi="Arial"/>
                <w:b/>
                <w:bCs/>
                <w:sz w:val="18"/>
                <w:szCs w:val="18"/>
              </w:rPr>
              <w:t>Tipo de actuación y nombre</w:t>
            </w:r>
          </w:p>
        </w:tc>
        <w:tc>
          <w:tcPr>
            <w:tcW w:w="2127" w:type="dxa"/>
            <w:tcBorders>
              <w:top w:val="single" w:sz="4" w:space="0" w:color="000000"/>
              <w:start w:val="single" w:sz="4" w:space="0" w:color="000000"/>
              <w:bottom w:val="single" w:sz="4" w:space="0" w:color="000000"/>
              <w:end w:val="single" w:sz="4" w:space="0" w:color="000000"/>
            </w:tcBorders>
          </w:tcPr>
          <w:p>
            <w:pPr>
              <w:pStyle w:val="Normal"/>
              <w:jc w:val="both"/>
              <w:rPr>
                <w:rFonts w:ascii="Arial" w:hAnsi="Arial" w:cs="Arial"/>
                <w:b/>
                <w:bCs/>
                <w:sz w:val="18"/>
                <w:szCs w:val="18"/>
              </w:rPr>
            </w:pPr>
            <w:r>
              <w:rPr>
                <w:rFonts w:cs="Arial" w:ascii="Arial" w:hAnsi="Arial"/>
                <w:b/>
                <w:bCs/>
                <w:sz w:val="18"/>
                <w:szCs w:val="18"/>
              </w:rPr>
              <w:t>Fecha estimada</w:t>
            </w:r>
          </w:p>
          <w:p>
            <w:pPr>
              <w:pStyle w:val="Normal"/>
              <w:jc w:val="both"/>
              <w:rPr>
                <w:rFonts w:ascii="Arial" w:hAnsi="Arial" w:cs="Arial"/>
                <w:b/>
                <w:bCs/>
                <w:sz w:val="18"/>
                <w:szCs w:val="18"/>
              </w:rPr>
            </w:pPr>
            <w:r>
              <w:rPr>
                <w:rFonts w:cs="Arial" w:ascii="Arial" w:hAnsi="Arial"/>
                <w:b/>
                <w:bCs/>
                <w:sz w:val="18"/>
                <w:szCs w:val="18"/>
              </w:rPr>
              <w:t>(MM/AA)</w:t>
            </w:r>
          </w:p>
        </w:tc>
        <w:tc>
          <w:tcPr>
            <w:tcW w:w="2126" w:type="dxa"/>
            <w:tcBorders>
              <w:top w:val="single" w:sz="4" w:space="0" w:color="000000"/>
              <w:start w:val="single" w:sz="4" w:space="0" w:color="000000"/>
              <w:bottom w:val="single" w:sz="4" w:space="0" w:color="000000"/>
              <w:end w:val="single" w:sz="4" w:space="0" w:color="000000"/>
            </w:tcBorders>
          </w:tcPr>
          <w:p>
            <w:pPr>
              <w:pStyle w:val="Normal"/>
              <w:jc w:val="both"/>
              <w:rPr>
                <w:rFonts w:ascii="Arial" w:hAnsi="Arial" w:cs="Arial"/>
                <w:b/>
                <w:bCs/>
                <w:sz w:val="18"/>
                <w:szCs w:val="18"/>
              </w:rPr>
            </w:pPr>
            <w:r>
              <w:rPr>
                <w:rFonts w:cs="Arial" w:ascii="Arial" w:hAnsi="Arial"/>
                <w:b/>
                <w:bCs/>
                <w:sz w:val="18"/>
                <w:szCs w:val="18"/>
              </w:rPr>
              <w:t>Valor publicitario de actuaciones en medios</w:t>
            </w:r>
          </w:p>
        </w:tc>
        <w:tc>
          <w:tcPr>
            <w:tcW w:w="1448" w:type="dxa"/>
            <w:tcBorders>
              <w:top w:val="single" w:sz="4" w:space="0" w:color="000000"/>
              <w:start w:val="single" w:sz="4" w:space="0" w:color="000000"/>
              <w:bottom w:val="single" w:sz="4" w:space="0" w:color="000000"/>
              <w:end w:val="single" w:sz="4" w:space="0" w:color="000000"/>
            </w:tcBorders>
          </w:tcPr>
          <w:p>
            <w:pPr>
              <w:pStyle w:val="Normal"/>
              <w:jc w:val="both"/>
              <w:rPr>
                <w:rFonts w:ascii="Arial" w:hAnsi="Arial" w:cs="Arial"/>
                <w:b/>
                <w:bCs/>
                <w:sz w:val="18"/>
                <w:szCs w:val="18"/>
              </w:rPr>
            </w:pPr>
            <w:r>
              <w:rPr>
                <w:rFonts w:cs="Arial" w:ascii="Arial" w:hAnsi="Arial"/>
                <w:b/>
                <w:bCs/>
                <w:sz w:val="18"/>
                <w:szCs w:val="18"/>
              </w:rPr>
              <w:t>Importe €</w:t>
            </w:r>
          </w:p>
        </w:tc>
      </w:tr>
      <w:tr>
        <w:trPr/>
        <w:tc>
          <w:tcPr>
            <w:tcW w:w="3510" w:type="dxa"/>
            <w:tcBorders>
              <w:top w:val="single" w:sz="4" w:space="0" w:color="000000"/>
              <w:start w:val="single" w:sz="4" w:space="0" w:color="000000"/>
              <w:bottom w:val="single" w:sz="4" w:space="0" w:color="000000"/>
              <w:end w:val="single" w:sz="4" w:space="0" w:color="000000"/>
            </w:tcBorders>
          </w:tcPr>
          <w:p>
            <w:pPr>
              <w:pStyle w:val="Normal"/>
              <w:snapToGrid w:val="false"/>
              <w:jc w:val="both"/>
              <w:rPr>
                <w:rFonts w:ascii="Arial" w:hAnsi="Arial" w:cs="Arial"/>
                <w:b/>
                <w:bCs/>
                <w:sz w:val="24"/>
                <w:szCs w:val="18"/>
              </w:rPr>
            </w:pPr>
            <w:r>
              <w:rPr>
                <w:rFonts w:cs="Arial" w:ascii="Arial" w:hAnsi="Arial"/>
                <w:b/>
                <w:bCs/>
                <w:sz w:val="24"/>
                <w:szCs w:val="18"/>
              </w:rPr>
            </w:r>
          </w:p>
        </w:tc>
        <w:tc>
          <w:tcPr>
            <w:tcW w:w="2127" w:type="dxa"/>
            <w:tcBorders>
              <w:top w:val="single" w:sz="4" w:space="0" w:color="000000"/>
              <w:start w:val="single" w:sz="4" w:space="0" w:color="000000"/>
              <w:bottom w:val="single" w:sz="4" w:space="0" w:color="000000"/>
              <w:end w:val="single" w:sz="4" w:space="0" w:color="000000"/>
            </w:tcBorders>
          </w:tcPr>
          <w:p>
            <w:pPr>
              <w:pStyle w:val="Normal"/>
              <w:snapToGrid w:val="false"/>
              <w:jc w:val="both"/>
              <w:rPr>
                <w:rFonts w:ascii="Arial" w:hAnsi="Arial" w:cs="Arial"/>
                <w:b/>
                <w:bCs/>
                <w:sz w:val="24"/>
              </w:rPr>
            </w:pPr>
            <w:r>
              <w:rPr>
                <w:rFonts w:cs="Arial" w:ascii="Arial" w:hAnsi="Arial"/>
                <w:b/>
                <w:bCs/>
                <w:sz w:val="24"/>
              </w:rPr>
            </w:r>
          </w:p>
        </w:tc>
        <w:tc>
          <w:tcPr>
            <w:tcW w:w="2126" w:type="dxa"/>
            <w:tcBorders>
              <w:top w:val="single" w:sz="4" w:space="0" w:color="000000"/>
              <w:start w:val="single" w:sz="4" w:space="0" w:color="000000"/>
              <w:bottom w:val="single" w:sz="4" w:space="0" w:color="000000"/>
              <w:end w:val="single" w:sz="4" w:space="0" w:color="000000"/>
            </w:tcBorders>
          </w:tcPr>
          <w:p>
            <w:pPr>
              <w:pStyle w:val="Normal"/>
              <w:snapToGrid w:val="false"/>
              <w:jc w:val="both"/>
              <w:rPr>
                <w:rFonts w:ascii="Arial" w:hAnsi="Arial" w:cs="Arial"/>
                <w:b/>
                <w:bCs/>
                <w:sz w:val="24"/>
              </w:rPr>
            </w:pPr>
            <w:r>
              <w:rPr>
                <w:rFonts w:cs="Arial" w:ascii="Arial" w:hAnsi="Arial"/>
                <w:b/>
                <w:bCs/>
                <w:sz w:val="24"/>
              </w:rPr>
            </w:r>
          </w:p>
        </w:tc>
        <w:tc>
          <w:tcPr>
            <w:tcW w:w="1448" w:type="dxa"/>
            <w:tcBorders>
              <w:top w:val="single" w:sz="4" w:space="0" w:color="000000"/>
              <w:start w:val="single" w:sz="4" w:space="0" w:color="000000"/>
              <w:bottom w:val="single" w:sz="4" w:space="0" w:color="000000"/>
              <w:end w:val="single" w:sz="4" w:space="0" w:color="000000"/>
            </w:tcBorders>
          </w:tcPr>
          <w:p>
            <w:pPr>
              <w:pStyle w:val="Normal"/>
              <w:snapToGrid w:val="false"/>
              <w:jc w:val="both"/>
              <w:rPr>
                <w:rFonts w:ascii="Arial" w:hAnsi="Arial" w:cs="Arial"/>
                <w:b/>
                <w:bCs/>
                <w:sz w:val="24"/>
              </w:rPr>
            </w:pPr>
            <w:r>
              <w:rPr>
                <w:rFonts w:cs="Arial" w:ascii="Arial" w:hAnsi="Arial"/>
                <w:b/>
                <w:bCs/>
                <w:sz w:val="24"/>
              </w:rPr>
            </w:r>
          </w:p>
        </w:tc>
      </w:tr>
      <w:tr>
        <w:trPr/>
        <w:tc>
          <w:tcPr>
            <w:tcW w:w="3510" w:type="dxa"/>
            <w:tcBorders>
              <w:top w:val="single" w:sz="4" w:space="0" w:color="000000"/>
              <w:start w:val="single" w:sz="4" w:space="0" w:color="000000"/>
              <w:bottom w:val="single" w:sz="4" w:space="0" w:color="000000"/>
              <w:end w:val="single" w:sz="4" w:space="0" w:color="000000"/>
            </w:tcBorders>
          </w:tcPr>
          <w:p>
            <w:pPr>
              <w:pStyle w:val="Normal"/>
              <w:snapToGrid w:val="false"/>
              <w:jc w:val="both"/>
              <w:rPr>
                <w:rFonts w:ascii="Arial" w:hAnsi="Arial" w:cs="Arial"/>
                <w:b/>
                <w:bCs/>
                <w:sz w:val="24"/>
              </w:rPr>
            </w:pPr>
            <w:r>
              <w:rPr>
                <w:rFonts w:cs="Arial" w:ascii="Arial" w:hAnsi="Arial"/>
                <w:b/>
                <w:bCs/>
                <w:sz w:val="24"/>
              </w:rPr>
            </w:r>
          </w:p>
        </w:tc>
        <w:tc>
          <w:tcPr>
            <w:tcW w:w="2127" w:type="dxa"/>
            <w:tcBorders>
              <w:top w:val="single" w:sz="4" w:space="0" w:color="000000"/>
              <w:start w:val="single" w:sz="4" w:space="0" w:color="000000"/>
              <w:bottom w:val="single" w:sz="4" w:space="0" w:color="000000"/>
              <w:end w:val="single" w:sz="4" w:space="0" w:color="000000"/>
            </w:tcBorders>
          </w:tcPr>
          <w:p>
            <w:pPr>
              <w:pStyle w:val="Normal"/>
              <w:snapToGrid w:val="false"/>
              <w:jc w:val="both"/>
              <w:rPr>
                <w:rFonts w:ascii="Arial" w:hAnsi="Arial" w:cs="Arial"/>
                <w:b/>
                <w:bCs/>
                <w:sz w:val="24"/>
              </w:rPr>
            </w:pPr>
            <w:r>
              <w:rPr>
                <w:rFonts w:cs="Arial" w:ascii="Arial" w:hAnsi="Arial"/>
                <w:b/>
                <w:bCs/>
                <w:sz w:val="24"/>
              </w:rPr>
            </w:r>
          </w:p>
        </w:tc>
        <w:tc>
          <w:tcPr>
            <w:tcW w:w="2126" w:type="dxa"/>
            <w:tcBorders>
              <w:top w:val="single" w:sz="4" w:space="0" w:color="000000"/>
              <w:start w:val="single" w:sz="4" w:space="0" w:color="000000"/>
              <w:bottom w:val="single" w:sz="4" w:space="0" w:color="000000"/>
              <w:end w:val="single" w:sz="4" w:space="0" w:color="000000"/>
            </w:tcBorders>
          </w:tcPr>
          <w:p>
            <w:pPr>
              <w:pStyle w:val="Normal"/>
              <w:snapToGrid w:val="false"/>
              <w:jc w:val="both"/>
              <w:rPr>
                <w:rFonts w:ascii="Arial" w:hAnsi="Arial" w:cs="Arial"/>
                <w:b/>
                <w:bCs/>
                <w:sz w:val="24"/>
              </w:rPr>
            </w:pPr>
            <w:r>
              <w:rPr>
                <w:rFonts w:cs="Arial" w:ascii="Arial" w:hAnsi="Arial"/>
                <w:b/>
                <w:bCs/>
                <w:sz w:val="24"/>
              </w:rPr>
            </w:r>
          </w:p>
        </w:tc>
        <w:tc>
          <w:tcPr>
            <w:tcW w:w="1448" w:type="dxa"/>
            <w:tcBorders>
              <w:top w:val="single" w:sz="4" w:space="0" w:color="000000"/>
              <w:start w:val="single" w:sz="4" w:space="0" w:color="000000"/>
              <w:bottom w:val="single" w:sz="4" w:space="0" w:color="000000"/>
              <w:end w:val="single" w:sz="4" w:space="0" w:color="000000"/>
            </w:tcBorders>
          </w:tcPr>
          <w:p>
            <w:pPr>
              <w:pStyle w:val="Normal"/>
              <w:snapToGrid w:val="false"/>
              <w:jc w:val="both"/>
              <w:rPr>
                <w:rFonts w:ascii="Arial" w:hAnsi="Arial" w:cs="Arial"/>
                <w:b/>
                <w:bCs/>
                <w:sz w:val="24"/>
              </w:rPr>
            </w:pPr>
            <w:r>
              <w:rPr>
                <w:rFonts w:cs="Arial" w:ascii="Arial" w:hAnsi="Arial"/>
                <w:b/>
                <w:bCs/>
                <w:sz w:val="24"/>
              </w:rPr>
            </w:r>
          </w:p>
        </w:tc>
      </w:tr>
    </w:tbl>
    <w:p>
      <w:pPr>
        <w:pStyle w:val="Normal"/>
        <w:jc w:val="both"/>
        <w:rPr>
          <w:rFonts w:ascii="Arial" w:hAnsi="Arial" w:cs="Arial"/>
          <w:b/>
          <w:bCs/>
          <w:sz w:val="24"/>
        </w:rPr>
      </w:pPr>
      <w:r>
        <w:rPr>
          <w:rFonts w:cs="Arial" w:ascii="Arial" w:hAnsi="Arial"/>
          <w:b/>
          <w:bCs/>
          <w:sz w:val="24"/>
        </w:rPr>
      </w:r>
    </w:p>
    <w:tbl>
      <w:tblPr>
        <w:tblW w:w="9211" w:type="dxa"/>
        <w:jc w:val="start"/>
        <w:tblInd w:w="-113" w:type="dxa"/>
        <w:tblLayout w:type="fixed"/>
        <w:tblCellMar>
          <w:top w:w="0" w:type="dxa"/>
          <w:start w:w="108" w:type="dxa"/>
          <w:bottom w:w="0" w:type="dxa"/>
          <w:end w:w="108" w:type="dxa"/>
        </w:tblCellMar>
      </w:tblPr>
      <w:tblGrid>
        <w:gridCol w:w="3510"/>
        <w:gridCol w:w="2268"/>
        <w:gridCol w:w="1985"/>
        <w:gridCol w:w="1448"/>
      </w:tblGrid>
      <w:tr>
        <w:trPr/>
        <w:tc>
          <w:tcPr>
            <w:tcW w:w="3510" w:type="dxa"/>
            <w:tcBorders>
              <w:top w:val="single" w:sz="4" w:space="0" w:color="000000"/>
              <w:start w:val="single" w:sz="4" w:space="0" w:color="000000"/>
              <w:bottom w:val="single" w:sz="4" w:space="0" w:color="000000"/>
              <w:end w:val="single" w:sz="4" w:space="0" w:color="000000"/>
            </w:tcBorders>
          </w:tcPr>
          <w:p>
            <w:pPr>
              <w:pStyle w:val="Normal"/>
              <w:jc w:val="both"/>
              <w:rPr>
                <w:rFonts w:ascii="Arial" w:hAnsi="Arial" w:cs="Arial"/>
                <w:b/>
                <w:bCs/>
                <w:sz w:val="18"/>
                <w:szCs w:val="18"/>
              </w:rPr>
            </w:pPr>
            <w:r>
              <w:rPr>
                <w:rFonts w:cs="Arial" w:ascii="Arial" w:hAnsi="Arial"/>
                <w:b/>
                <w:bCs/>
                <w:sz w:val="18"/>
                <w:szCs w:val="18"/>
              </w:rPr>
              <w:t xml:space="preserve">Tipo de actuación y nombre </w:t>
            </w:r>
          </w:p>
        </w:tc>
        <w:tc>
          <w:tcPr>
            <w:tcW w:w="2268" w:type="dxa"/>
            <w:tcBorders>
              <w:top w:val="single" w:sz="4" w:space="0" w:color="000000"/>
              <w:start w:val="single" w:sz="4" w:space="0" w:color="000000"/>
              <w:bottom w:val="single" w:sz="4" w:space="0" w:color="000000"/>
              <w:end w:val="single" w:sz="4" w:space="0" w:color="000000"/>
            </w:tcBorders>
          </w:tcPr>
          <w:p>
            <w:pPr>
              <w:pStyle w:val="Normal"/>
              <w:jc w:val="both"/>
              <w:rPr>
                <w:rFonts w:ascii="Arial" w:hAnsi="Arial" w:cs="Arial"/>
                <w:b/>
                <w:bCs/>
                <w:sz w:val="18"/>
                <w:szCs w:val="18"/>
              </w:rPr>
            </w:pPr>
            <w:r>
              <w:rPr>
                <w:rFonts w:cs="Arial" w:ascii="Arial" w:hAnsi="Arial"/>
                <w:b/>
                <w:bCs/>
                <w:sz w:val="18"/>
                <w:szCs w:val="18"/>
              </w:rPr>
              <w:t>Fecha estimada (MM/AA)</w:t>
            </w:r>
          </w:p>
        </w:tc>
        <w:tc>
          <w:tcPr>
            <w:tcW w:w="1985" w:type="dxa"/>
            <w:tcBorders>
              <w:top w:val="single" w:sz="4" w:space="0" w:color="000000"/>
              <w:start w:val="single" w:sz="4" w:space="0" w:color="000000"/>
              <w:bottom w:val="single" w:sz="4" w:space="0" w:color="000000"/>
              <w:end w:val="single" w:sz="4" w:space="0" w:color="000000"/>
            </w:tcBorders>
          </w:tcPr>
          <w:p>
            <w:pPr>
              <w:pStyle w:val="Normal"/>
              <w:jc w:val="both"/>
              <w:rPr>
                <w:rFonts w:ascii="Arial" w:hAnsi="Arial" w:cs="Arial"/>
                <w:b/>
                <w:bCs/>
                <w:sz w:val="18"/>
                <w:szCs w:val="18"/>
              </w:rPr>
            </w:pPr>
            <w:r>
              <w:rPr>
                <w:rFonts w:cs="Arial" w:ascii="Arial" w:hAnsi="Arial"/>
                <w:b/>
                <w:bCs/>
                <w:sz w:val="18"/>
                <w:szCs w:val="18"/>
              </w:rPr>
              <w:t>Valor de comunicación de actuaciones en medios</w:t>
            </w:r>
          </w:p>
        </w:tc>
        <w:tc>
          <w:tcPr>
            <w:tcW w:w="1448" w:type="dxa"/>
            <w:tcBorders>
              <w:top w:val="single" w:sz="4" w:space="0" w:color="000000"/>
              <w:start w:val="single" w:sz="4" w:space="0" w:color="000000"/>
              <w:bottom w:val="single" w:sz="4" w:space="0" w:color="000000"/>
              <w:end w:val="single" w:sz="4" w:space="0" w:color="000000"/>
            </w:tcBorders>
          </w:tcPr>
          <w:p>
            <w:pPr>
              <w:pStyle w:val="Normal"/>
              <w:jc w:val="both"/>
              <w:rPr>
                <w:rFonts w:ascii="Arial" w:hAnsi="Arial" w:cs="Arial"/>
                <w:b/>
                <w:bCs/>
                <w:sz w:val="18"/>
                <w:szCs w:val="18"/>
              </w:rPr>
            </w:pPr>
            <w:r>
              <w:rPr>
                <w:rFonts w:cs="Arial" w:ascii="Arial" w:hAnsi="Arial"/>
                <w:b/>
                <w:bCs/>
                <w:sz w:val="18"/>
                <w:szCs w:val="18"/>
              </w:rPr>
              <w:t>Importe €</w:t>
            </w:r>
          </w:p>
        </w:tc>
      </w:tr>
      <w:tr>
        <w:trPr/>
        <w:tc>
          <w:tcPr>
            <w:tcW w:w="3510" w:type="dxa"/>
            <w:tcBorders>
              <w:top w:val="single" w:sz="4" w:space="0" w:color="000000"/>
              <w:start w:val="single" w:sz="4" w:space="0" w:color="000000"/>
              <w:bottom w:val="single" w:sz="4" w:space="0" w:color="000000"/>
              <w:end w:val="single" w:sz="4" w:space="0" w:color="000000"/>
            </w:tcBorders>
          </w:tcPr>
          <w:p>
            <w:pPr>
              <w:pStyle w:val="Normal"/>
              <w:snapToGrid w:val="false"/>
              <w:jc w:val="both"/>
              <w:rPr>
                <w:rFonts w:ascii="Arial" w:hAnsi="Arial" w:cs="Arial"/>
                <w:b/>
                <w:bCs/>
                <w:sz w:val="24"/>
                <w:szCs w:val="18"/>
              </w:rPr>
            </w:pPr>
            <w:r>
              <w:rPr>
                <w:rFonts w:cs="Arial" w:ascii="Arial" w:hAnsi="Arial"/>
                <w:b/>
                <w:bCs/>
                <w:sz w:val="24"/>
                <w:szCs w:val="18"/>
              </w:rPr>
            </w:r>
          </w:p>
        </w:tc>
        <w:tc>
          <w:tcPr>
            <w:tcW w:w="2268" w:type="dxa"/>
            <w:tcBorders>
              <w:top w:val="single" w:sz="4" w:space="0" w:color="000000"/>
              <w:start w:val="single" w:sz="4" w:space="0" w:color="000000"/>
              <w:bottom w:val="single" w:sz="4" w:space="0" w:color="000000"/>
              <w:end w:val="single" w:sz="4" w:space="0" w:color="000000"/>
            </w:tcBorders>
          </w:tcPr>
          <w:p>
            <w:pPr>
              <w:pStyle w:val="Normal"/>
              <w:snapToGrid w:val="false"/>
              <w:jc w:val="both"/>
              <w:rPr>
                <w:rFonts w:ascii="Arial" w:hAnsi="Arial" w:cs="Arial"/>
                <w:b/>
                <w:bCs/>
                <w:sz w:val="24"/>
              </w:rPr>
            </w:pPr>
            <w:r>
              <w:rPr>
                <w:rFonts w:cs="Arial" w:ascii="Arial" w:hAnsi="Arial"/>
                <w:b/>
                <w:bCs/>
                <w:sz w:val="24"/>
              </w:rPr>
            </w:r>
          </w:p>
        </w:tc>
        <w:tc>
          <w:tcPr>
            <w:tcW w:w="1985" w:type="dxa"/>
            <w:tcBorders>
              <w:top w:val="single" w:sz="4" w:space="0" w:color="000000"/>
              <w:start w:val="single" w:sz="4" w:space="0" w:color="000000"/>
              <w:bottom w:val="single" w:sz="4" w:space="0" w:color="000000"/>
              <w:end w:val="single" w:sz="4" w:space="0" w:color="000000"/>
            </w:tcBorders>
          </w:tcPr>
          <w:p>
            <w:pPr>
              <w:pStyle w:val="Normal"/>
              <w:snapToGrid w:val="false"/>
              <w:jc w:val="both"/>
              <w:rPr>
                <w:rFonts w:ascii="Arial" w:hAnsi="Arial" w:cs="Arial"/>
                <w:b/>
                <w:bCs/>
                <w:sz w:val="18"/>
                <w:szCs w:val="18"/>
              </w:rPr>
            </w:pPr>
            <w:r>
              <w:rPr>
                <w:rFonts w:cs="Arial" w:ascii="Arial" w:hAnsi="Arial"/>
                <w:b/>
                <w:bCs/>
                <w:sz w:val="18"/>
                <w:szCs w:val="18"/>
              </w:rPr>
            </w:r>
          </w:p>
        </w:tc>
        <w:tc>
          <w:tcPr>
            <w:tcW w:w="1448" w:type="dxa"/>
            <w:tcBorders>
              <w:top w:val="single" w:sz="4" w:space="0" w:color="000000"/>
              <w:start w:val="single" w:sz="4" w:space="0" w:color="000000"/>
              <w:bottom w:val="single" w:sz="4" w:space="0" w:color="000000"/>
              <w:end w:val="single" w:sz="4" w:space="0" w:color="000000"/>
            </w:tcBorders>
          </w:tcPr>
          <w:p>
            <w:pPr>
              <w:pStyle w:val="Normal"/>
              <w:snapToGrid w:val="false"/>
              <w:jc w:val="both"/>
              <w:rPr>
                <w:rFonts w:ascii="Arial" w:hAnsi="Arial" w:cs="Arial"/>
                <w:b/>
                <w:bCs/>
                <w:sz w:val="24"/>
                <w:szCs w:val="18"/>
              </w:rPr>
            </w:pPr>
            <w:r>
              <w:rPr>
                <w:rFonts w:cs="Arial" w:ascii="Arial" w:hAnsi="Arial"/>
                <w:b/>
                <w:bCs/>
                <w:sz w:val="24"/>
                <w:szCs w:val="18"/>
              </w:rPr>
            </w:r>
          </w:p>
        </w:tc>
      </w:tr>
      <w:tr>
        <w:trPr/>
        <w:tc>
          <w:tcPr>
            <w:tcW w:w="3510" w:type="dxa"/>
            <w:tcBorders>
              <w:top w:val="single" w:sz="4" w:space="0" w:color="000000"/>
              <w:start w:val="single" w:sz="4" w:space="0" w:color="000000"/>
              <w:bottom w:val="single" w:sz="4" w:space="0" w:color="000000"/>
              <w:end w:val="single" w:sz="4" w:space="0" w:color="000000"/>
            </w:tcBorders>
          </w:tcPr>
          <w:p>
            <w:pPr>
              <w:pStyle w:val="Normal"/>
              <w:snapToGrid w:val="false"/>
              <w:jc w:val="both"/>
              <w:rPr>
                <w:rFonts w:ascii="Arial" w:hAnsi="Arial" w:cs="Arial"/>
                <w:b/>
                <w:bCs/>
                <w:sz w:val="24"/>
              </w:rPr>
            </w:pPr>
            <w:r>
              <w:rPr>
                <w:rFonts w:cs="Arial" w:ascii="Arial" w:hAnsi="Arial"/>
                <w:b/>
                <w:bCs/>
                <w:sz w:val="24"/>
              </w:rPr>
            </w:r>
          </w:p>
        </w:tc>
        <w:tc>
          <w:tcPr>
            <w:tcW w:w="2268" w:type="dxa"/>
            <w:tcBorders>
              <w:top w:val="single" w:sz="4" w:space="0" w:color="000000"/>
              <w:start w:val="single" w:sz="4" w:space="0" w:color="000000"/>
              <w:bottom w:val="single" w:sz="4" w:space="0" w:color="000000"/>
              <w:end w:val="single" w:sz="4" w:space="0" w:color="000000"/>
            </w:tcBorders>
          </w:tcPr>
          <w:p>
            <w:pPr>
              <w:pStyle w:val="Normal"/>
              <w:snapToGrid w:val="false"/>
              <w:jc w:val="both"/>
              <w:rPr>
                <w:rFonts w:ascii="Arial" w:hAnsi="Arial" w:cs="Arial"/>
                <w:b/>
                <w:bCs/>
                <w:sz w:val="24"/>
              </w:rPr>
            </w:pPr>
            <w:r>
              <w:rPr>
                <w:rFonts w:cs="Arial" w:ascii="Arial" w:hAnsi="Arial"/>
                <w:b/>
                <w:bCs/>
                <w:sz w:val="24"/>
              </w:rPr>
            </w:r>
          </w:p>
        </w:tc>
        <w:tc>
          <w:tcPr>
            <w:tcW w:w="1985" w:type="dxa"/>
            <w:tcBorders>
              <w:top w:val="single" w:sz="4" w:space="0" w:color="000000"/>
              <w:start w:val="single" w:sz="4" w:space="0" w:color="000000"/>
              <w:bottom w:val="single" w:sz="4" w:space="0" w:color="000000"/>
              <w:end w:val="single" w:sz="4" w:space="0" w:color="000000"/>
            </w:tcBorders>
          </w:tcPr>
          <w:p>
            <w:pPr>
              <w:pStyle w:val="Normal"/>
              <w:snapToGrid w:val="false"/>
              <w:jc w:val="both"/>
              <w:rPr>
                <w:rFonts w:ascii="Arial" w:hAnsi="Arial" w:cs="Arial"/>
                <w:b/>
                <w:bCs/>
                <w:sz w:val="24"/>
              </w:rPr>
            </w:pPr>
            <w:r>
              <w:rPr>
                <w:rFonts w:cs="Arial" w:ascii="Arial" w:hAnsi="Arial"/>
                <w:b/>
                <w:bCs/>
                <w:sz w:val="24"/>
              </w:rPr>
            </w:r>
          </w:p>
        </w:tc>
        <w:tc>
          <w:tcPr>
            <w:tcW w:w="1448" w:type="dxa"/>
            <w:tcBorders>
              <w:top w:val="single" w:sz="4" w:space="0" w:color="000000"/>
              <w:start w:val="single" w:sz="4" w:space="0" w:color="000000"/>
              <w:bottom w:val="single" w:sz="4" w:space="0" w:color="000000"/>
              <w:end w:val="single" w:sz="4" w:space="0" w:color="000000"/>
            </w:tcBorders>
          </w:tcPr>
          <w:p>
            <w:pPr>
              <w:pStyle w:val="Normal"/>
              <w:snapToGrid w:val="false"/>
              <w:jc w:val="both"/>
              <w:rPr>
                <w:rFonts w:ascii="Arial" w:hAnsi="Arial" w:cs="Arial"/>
                <w:b/>
                <w:bCs/>
                <w:sz w:val="24"/>
              </w:rPr>
            </w:pPr>
            <w:r>
              <w:rPr>
                <w:rFonts w:cs="Arial" w:ascii="Arial" w:hAnsi="Arial"/>
                <w:b/>
                <w:bCs/>
                <w:sz w:val="24"/>
              </w:rPr>
            </w:r>
          </w:p>
        </w:tc>
      </w:tr>
    </w:tbl>
    <w:p>
      <w:pPr>
        <w:pStyle w:val="Normal"/>
        <w:jc w:val="both"/>
        <w:rPr>
          <w:rFonts w:ascii="Arial" w:hAnsi="Arial" w:cs="Arial"/>
          <w:b/>
          <w:bCs/>
          <w:sz w:val="24"/>
        </w:rPr>
      </w:pPr>
      <w:r>
        <w:rPr>
          <w:rFonts w:cs="Arial" w:ascii="Arial" w:hAnsi="Arial"/>
          <w:b/>
          <w:bCs/>
          <w:sz w:val="24"/>
        </w:rPr>
      </w:r>
    </w:p>
    <w:p>
      <w:pPr>
        <w:pStyle w:val="Normal"/>
        <w:jc w:val="both"/>
        <w:rPr>
          <w:rFonts w:ascii="Arial" w:hAnsi="Arial" w:cs="Arial"/>
          <w:b/>
          <w:bCs/>
          <w:sz w:val="24"/>
        </w:rPr>
      </w:pPr>
      <w:r>
        <w:rPr>
          <w:rFonts w:cs="Arial" w:ascii="Arial" w:hAnsi="Arial"/>
          <w:b/>
          <w:bCs/>
          <w:sz w:val="24"/>
        </w:rPr>
      </w:r>
    </w:p>
    <w:p>
      <w:pPr>
        <w:pStyle w:val="Normal"/>
        <w:jc w:val="both"/>
        <w:rPr>
          <w:rFonts w:ascii="Arial" w:hAnsi="Arial" w:cs="Arial"/>
          <w:b/>
          <w:bCs/>
          <w:sz w:val="24"/>
        </w:rPr>
      </w:pPr>
      <w:r>
        <w:rPr>
          <w:rFonts w:cs="Arial" w:ascii="Arial" w:hAnsi="Arial"/>
          <w:b/>
          <w:bCs/>
          <w:sz w:val="24"/>
        </w:rPr>
      </w:r>
    </w:p>
    <w:p>
      <w:pPr>
        <w:pStyle w:val="Normal"/>
        <w:jc w:val="both"/>
        <w:rPr>
          <w:rFonts w:ascii="Arial" w:hAnsi="Arial" w:cs="Arial"/>
          <w:b/>
          <w:bCs/>
          <w:sz w:val="24"/>
        </w:rPr>
      </w:pPr>
      <w:r>
        <w:rPr>
          <w:rFonts w:cs="Arial" w:ascii="Arial" w:hAnsi="Arial"/>
          <w:b/>
          <w:bCs/>
          <w:sz w:val="24"/>
        </w:rPr>
      </w:r>
    </w:p>
    <w:p>
      <w:pPr>
        <w:pStyle w:val="Normal"/>
        <w:jc w:val="both"/>
        <w:rPr>
          <w:rFonts w:ascii="Arial" w:hAnsi="Arial" w:cs="Arial"/>
          <w:b/>
          <w:bCs/>
          <w:sz w:val="24"/>
        </w:rPr>
      </w:pPr>
      <w:r>
        <w:rPr>
          <w:rFonts w:cs="Arial" w:ascii="Arial" w:hAnsi="Arial"/>
          <w:b/>
          <w:bCs/>
          <w:sz w:val="24"/>
        </w:rPr>
      </w:r>
    </w:p>
    <w:p>
      <w:pPr>
        <w:pStyle w:val="Normal"/>
        <w:jc w:val="both"/>
        <w:rPr>
          <w:rFonts w:ascii="Arial" w:hAnsi="Arial" w:cs="Arial"/>
          <w:b/>
          <w:bCs/>
          <w:sz w:val="24"/>
        </w:rPr>
      </w:pPr>
      <w:r>
        <w:rPr>
          <w:rFonts w:cs="Arial" w:ascii="Arial" w:hAnsi="Arial"/>
          <w:b/>
          <w:bCs/>
          <w:sz w:val="24"/>
        </w:rPr>
      </w:r>
    </w:p>
    <w:p>
      <w:pPr>
        <w:pStyle w:val="Normal"/>
        <w:jc w:val="both"/>
        <w:rPr>
          <w:rFonts w:ascii="Arial" w:hAnsi="Arial" w:cs="Arial"/>
          <w:b/>
          <w:bCs/>
          <w:sz w:val="24"/>
        </w:rPr>
      </w:pPr>
      <w:r>
        <w:rPr>
          <w:rFonts w:cs="Arial" w:ascii="Arial" w:hAnsi="Arial"/>
          <w:b/>
          <w:bCs/>
          <w:sz w:val="24"/>
        </w:rPr>
      </w:r>
    </w:p>
    <w:p>
      <w:pPr>
        <w:pStyle w:val="Normal"/>
        <w:jc w:val="both"/>
        <w:rPr>
          <w:rFonts w:ascii="Arial" w:hAnsi="Arial" w:cs="Arial"/>
          <w:b/>
          <w:bCs/>
          <w:sz w:val="24"/>
        </w:rPr>
      </w:pPr>
      <w:r>
        <w:rPr>
          <w:rFonts w:cs="Arial" w:ascii="Arial" w:hAnsi="Arial"/>
          <w:b/>
          <w:bCs/>
          <w:sz w:val="24"/>
        </w:rPr>
      </w:r>
    </w:p>
    <w:p>
      <w:pPr>
        <w:pStyle w:val="Normal"/>
        <w:jc w:val="both"/>
        <w:rPr/>
      </w:pPr>
      <w:r>
        <w:rPr>
          <w:rFonts w:cs="Arial" w:ascii="Arial" w:hAnsi="Arial"/>
          <w:b/>
          <w:bCs/>
          <w:sz w:val="24"/>
        </w:rPr>
        <w:t>Eventos celebrados</w:t>
      </w:r>
      <w:r>
        <w:rPr/>
        <w:t xml:space="preserve"> </w:t>
      </w:r>
    </w:p>
    <w:tbl>
      <w:tblPr>
        <w:tblW w:w="5000" w:type="pct"/>
        <w:jc w:val="center"/>
        <w:tblInd w:w="0" w:type="dxa"/>
        <w:tblLayout w:type="fixed"/>
        <w:tblCellMar>
          <w:top w:w="0" w:type="dxa"/>
          <w:start w:w="70" w:type="dxa"/>
          <w:bottom w:w="0" w:type="dxa"/>
          <w:end w:w="70" w:type="dxa"/>
        </w:tblCellMar>
      </w:tblPr>
      <w:tblGrid>
        <w:gridCol w:w="3704"/>
        <w:gridCol w:w="1886"/>
        <w:gridCol w:w="1733"/>
        <w:gridCol w:w="1747"/>
      </w:tblGrid>
      <w:tr>
        <w:trPr>
          <w:trHeight w:val="886" w:hRule="atLeast"/>
        </w:trPr>
        <w:tc>
          <w:tcPr>
            <w:tcW w:w="3704" w:type="dxa"/>
            <w:tcBorders>
              <w:top w:val="single" w:sz="4" w:space="0" w:color="000000"/>
              <w:start w:val="single" w:sz="4" w:space="0" w:color="000000"/>
              <w:bottom w:val="single" w:sz="4" w:space="0" w:color="000000"/>
              <w:end w:val="single" w:sz="4" w:space="0" w:color="000000"/>
            </w:tcBorders>
            <w:vAlign w:val="center"/>
          </w:tcPr>
          <w:p>
            <w:pPr>
              <w:pStyle w:val="Normal"/>
              <w:jc w:val="center"/>
              <w:rPr/>
            </w:pPr>
            <w:r>
              <w:rPr>
                <w:rFonts w:cs="Arial" w:ascii="Arial" w:hAnsi="Arial"/>
                <w:b/>
                <w:bCs/>
                <w:color w:val="000000"/>
                <w:sz w:val="18"/>
                <w:szCs w:val="18"/>
              </w:rPr>
              <w:t>Tipo de evento y nombre</w:t>
            </w:r>
            <w:r>
              <w:rPr>
                <w:rStyle w:val="Caracteresdenotaalpie"/>
                <w:rStyle w:val="FootnoteReference"/>
                <w:rFonts w:cs="Arial" w:ascii="Arial" w:hAnsi="Arial"/>
                <w:b/>
                <w:bCs/>
                <w:color w:val="FFFFFF"/>
                <w:sz w:val="18"/>
                <w:szCs w:val="18"/>
              </w:rPr>
              <w:footnoteReference w:id="7"/>
            </w:r>
            <w:r>
              <w:rPr>
                <w:rFonts w:cs="Arial" w:ascii="Arial" w:hAnsi="Arial"/>
                <w:b/>
                <w:bCs/>
                <w:color w:val="000000"/>
                <w:sz w:val="18"/>
                <w:szCs w:val="18"/>
              </w:rPr>
              <w:t xml:space="preserve">* </w:t>
            </w:r>
          </w:p>
          <w:p>
            <w:pPr>
              <w:pStyle w:val="Normal"/>
              <w:jc w:val="center"/>
              <w:rPr>
                <w:rFonts w:ascii="Arial" w:hAnsi="Arial" w:cs="Arial"/>
                <w:b/>
                <w:bCs/>
                <w:color w:val="000000"/>
                <w:sz w:val="18"/>
                <w:szCs w:val="18"/>
              </w:rPr>
            </w:pPr>
            <w:r>
              <w:rPr>
                <w:rFonts w:cs="Arial" w:ascii="Arial" w:hAnsi="Arial"/>
                <w:b/>
                <w:bCs/>
                <w:color w:val="000000"/>
                <w:sz w:val="18"/>
                <w:szCs w:val="18"/>
              </w:rPr>
            </w:r>
          </w:p>
        </w:tc>
        <w:tc>
          <w:tcPr>
            <w:tcW w:w="1886" w:type="dxa"/>
            <w:tcBorders>
              <w:top w:val="single" w:sz="4" w:space="0" w:color="000000"/>
              <w:start w:val="single" w:sz="4" w:space="0" w:color="000000"/>
              <w:bottom w:val="single" w:sz="4" w:space="0" w:color="000000"/>
              <w:end w:val="single" w:sz="4" w:space="0" w:color="000000"/>
            </w:tcBorders>
            <w:vAlign w:val="center"/>
          </w:tcPr>
          <w:p>
            <w:pPr>
              <w:pStyle w:val="Normal"/>
              <w:jc w:val="center"/>
              <w:rPr>
                <w:rFonts w:ascii="Arial" w:hAnsi="Arial" w:cs="Arial"/>
                <w:b/>
                <w:bCs/>
                <w:color w:val="000000"/>
                <w:sz w:val="18"/>
                <w:szCs w:val="18"/>
              </w:rPr>
            </w:pPr>
            <w:r>
              <w:rPr>
                <w:rFonts w:cs="Arial" w:ascii="Arial" w:hAnsi="Arial"/>
                <w:b/>
                <w:bCs/>
                <w:color w:val="000000"/>
                <w:sz w:val="18"/>
                <w:szCs w:val="18"/>
              </w:rPr>
              <w:t>Fecha estimada</w:t>
            </w:r>
          </w:p>
          <w:p>
            <w:pPr>
              <w:pStyle w:val="Normal"/>
              <w:jc w:val="center"/>
              <w:rPr>
                <w:rFonts w:ascii="Arial" w:hAnsi="Arial" w:cs="Arial"/>
                <w:b/>
                <w:bCs/>
                <w:color w:val="000000"/>
                <w:sz w:val="18"/>
                <w:szCs w:val="18"/>
              </w:rPr>
            </w:pPr>
            <w:r>
              <w:rPr>
                <w:rFonts w:cs="Arial" w:ascii="Arial" w:hAnsi="Arial"/>
                <w:b/>
                <w:bCs/>
                <w:color w:val="000000"/>
                <w:sz w:val="18"/>
                <w:szCs w:val="18"/>
              </w:rPr>
              <w:t>(MM/AA)</w:t>
            </w:r>
          </w:p>
        </w:tc>
        <w:tc>
          <w:tcPr>
            <w:tcW w:w="1733" w:type="dxa"/>
            <w:tcBorders>
              <w:top w:val="single" w:sz="4" w:space="0" w:color="000000"/>
              <w:start w:val="single" w:sz="4" w:space="0" w:color="000000"/>
              <w:bottom w:val="single" w:sz="4" w:space="0" w:color="000000"/>
              <w:end w:val="single" w:sz="4" w:space="0" w:color="000000"/>
            </w:tcBorders>
            <w:vAlign w:val="center"/>
          </w:tcPr>
          <w:p>
            <w:pPr>
              <w:pStyle w:val="Normal"/>
              <w:jc w:val="center"/>
              <w:rPr>
                <w:rFonts w:ascii="Arial" w:hAnsi="Arial" w:cs="Arial"/>
                <w:b/>
                <w:bCs/>
                <w:color w:val="000000"/>
                <w:sz w:val="18"/>
                <w:szCs w:val="18"/>
              </w:rPr>
            </w:pPr>
            <w:r>
              <w:rPr>
                <w:rFonts w:cs="Arial" w:ascii="Arial" w:hAnsi="Arial"/>
                <w:b/>
                <w:bCs/>
                <w:color w:val="000000"/>
                <w:sz w:val="18"/>
                <w:szCs w:val="18"/>
              </w:rPr>
              <w:t>Asistentes a eventos</w:t>
            </w:r>
          </w:p>
        </w:tc>
        <w:tc>
          <w:tcPr>
            <w:tcW w:w="1747" w:type="dxa"/>
            <w:tcBorders>
              <w:top w:val="single" w:sz="4" w:space="0" w:color="000000"/>
              <w:start w:val="single" w:sz="4" w:space="0" w:color="000000"/>
              <w:bottom w:val="single" w:sz="4" w:space="0" w:color="000000"/>
              <w:end w:val="single" w:sz="4" w:space="0" w:color="000000"/>
            </w:tcBorders>
            <w:vAlign w:val="center"/>
          </w:tcPr>
          <w:p>
            <w:pPr>
              <w:pStyle w:val="Normal"/>
              <w:jc w:val="center"/>
              <w:rPr>
                <w:rFonts w:ascii="Arial" w:hAnsi="Arial" w:cs="Arial"/>
                <w:b/>
                <w:bCs/>
                <w:color w:val="000000"/>
                <w:sz w:val="18"/>
                <w:szCs w:val="18"/>
              </w:rPr>
            </w:pPr>
            <w:r>
              <w:rPr>
                <w:rFonts w:cs="Arial" w:ascii="Arial" w:hAnsi="Arial"/>
                <w:b/>
                <w:bCs/>
                <w:color w:val="000000"/>
                <w:sz w:val="18"/>
                <w:szCs w:val="18"/>
              </w:rPr>
              <w:t>Importe (€)</w:t>
            </w:r>
          </w:p>
        </w:tc>
      </w:tr>
      <w:tr>
        <w:trPr>
          <w:trHeight w:val="343" w:hRule="atLeast"/>
        </w:trPr>
        <w:tc>
          <w:tcPr>
            <w:tcW w:w="3704" w:type="dxa"/>
            <w:tcBorders>
              <w:top w:val="single" w:sz="4" w:space="0" w:color="000000"/>
              <w:start w:val="single" w:sz="4" w:space="0" w:color="000000"/>
              <w:bottom w:val="single" w:sz="4" w:space="0" w:color="000000"/>
              <w:end w:val="single" w:sz="4" w:space="0" w:color="000000"/>
            </w:tcBorders>
            <w:vAlign w:val="center"/>
          </w:tcPr>
          <w:p>
            <w:pPr>
              <w:pStyle w:val="Normal"/>
              <w:snapToGrid w:val="false"/>
              <w:jc w:val="center"/>
              <w:rPr>
                <w:rFonts w:ascii="Arial" w:hAnsi="Arial" w:cs="Arial"/>
                <w:b/>
                <w:bCs/>
                <w:color w:val="000000"/>
                <w:sz w:val="18"/>
                <w:szCs w:val="18"/>
              </w:rPr>
            </w:pPr>
            <w:r>
              <w:rPr>
                <w:rFonts w:cs="Arial" w:ascii="Arial" w:hAnsi="Arial"/>
                <w:b/>
                <w:bCs/>
                <w:color w:val="000000"/>
                <w:sz w:val="18"/>
                <w:szCs w:val="18"/>
              </w:rPr>
            </w:r>
          </w:p>
        </w:tc>
        <w:tc>
          <w:tcPr>
            <w:tcW w:w="1886" w:type="dxa"/>
            <w:tcBorders>
              <w:top w:val="single" w:sz="4" w:space="0" w:color="000000"/>
              <w:start w:val="single" w:sz="4" w:space="0" w:color="000000"/>
              <w:bottom w:val="single" w:sz="4" w:space="0" w:color="000000"/>
              <w:end w:val="single" w:sz="4" w:space="0" w:color="000000"/>
            </w:tcBorders>
            <w:vAlign w:val="center"/>
          </w:tcPr>
          <w:p>
            <w:pPr>
              <w:pStyle w:val="Normal"/>
              <w:snapToGrid w:val="false"/>
              <w:jc w:val="center"/>
              <w:rPr>
                <w:rFonts w:ascii="Arial" w:hAnsi="Arial" w:cs="Arial"/>
                <w:b/>
                <w:bCs/>
                <w:color w:val="000000"/>
                <w:sz w:val="18"/>
                <w:szCs w:val="18"/>
              </w:rPr>
            </w:pPr>
            <w:r>
              <w:rPr>
                <w:rFonts w:cs="Arial" w:ascii="Arial" w:hAnsi="Arial"/>
                <w:b/>
                <w:bCs/>
                <w:color w:val="000000"/>
                <w:sz w:val="18"/>
                <w:szCs w:val="18"/>
              </w:rPr>
            </w:r>
          </w:p>
        </w:tc>
        <w:tc>
          <w:tcPr>
            <w:tcW w:w="1733" w:type="dxa"/>
            <w:tcBorders>
              <w:top w:val="single" w:sz="4" w:space="0" w:color="000000"/>
              <w:start w:val="single" w:sz="4" w:space="0" w:color="000000"/>
              <w:bottom w:val="single" w:sz="4" w:space="0" w:color="000000"/>
              <w:end w:val="single" w:sz="4" w:space="0" w:color="000000"/>
            </w:tcBorders>
            <w:vAlign w:val="center"/>
          </w:tcPr>
          <w:p>
            <w:pPr>
              <w:pStyle w:val="Normal"/>
              <w:snapToGrid w:val="false"/>
              <w:jc w:val="center"/>
              <w:rPr>
                <w:rFonts w:ascii="Arial" w:hAnsi="Arial" w:cs="Arial"/>
                <w:b/>
                <w:bCs/>
                <w:color w:val="000000"/>
                <w:sz w:val="18"/>
                <w:szCs w:val="18"/>
              </w:rPr>
            </w:pPr>
            <w:r>
              <w:rPr>
                <w:rFonts w:cs="Arial" w:ascii="Arial" w:hAnsi="Arial"/>
                <w:b/>
                <w:bCs/>
                <w:color w:val="000000"/>
                <w:sz w:val="18"/>
                <w:szCs w:val="18"/>
              </w:rPr>
            </w:r>
          </w:p>
        </w:tc>
        <w:tc>
          <w:tcPr>
            <w:tcW w:w="1747" w:type="dxa"/>
            <w:tcBorders>
              <w:top w:val="single" w:sz="4" w:space="0" w:color="000000"/>
              <w:start w:val="single" w:sz="4" w:space="0" w:color="000000"/>
              <w:bottom w:val="single" w:sz="4" w:space="0" w:color="000000"/>
              <w:end w:val="single" w:sz="4" w:space="0" w:color="000000"/>
            </w:tcBorders>
            <w:vAlign w:val="center"/>
          </w:tcPr>
          <w:p>
            <w:pPr>
              <w:pStyle w:val="Normal"/>
              <w:snapToGrid w:val="false"/>
              <w:jc w:val="center"/>
              <w:rPr>
                <w:rFonts w:ascii="Arial" w:hAnsi="Arial" w:cs="Arial"/>
                <w:b/>
                <w:bCs/>
                <w:color w:val="000000"/>
                <w:sz w:val="18"/>
                <w:szCs w:val="18"/>
              </w:rPr>
            </w:pPr>
            <w:r>
              <w:rPr>
                <w:rFonts w:cs="Arial" w:ascii="Arial" w:hAnsi="Arial"/>
                <w:b/>
                <w:bCs/>
                <w:color w:val="000000"/>
                <w:sz w:val="18"/>
                <w:szCs w:val="18"/>
              </w:rPr>
            </w:r>
          </w:p>
        </w:tc>
      </w:tr>
      <w:tr>
        <w:trPr>
          <w:trHeight w:val="294" w:hRule="atLeast"/>
        </w:trPr>
        <w:tc>
          <w:tcPr>
            <w:tcW w:w="3704" w:type="dxa"/>
            <w:tcBorders>
              <w:top w:val="single" w:sz="4" w:space="0" w:color="000000"/>
              <w:start w:val="single" w:sz="4" w:space="0" w:color="000000"/>
              <w:bottom w:val="single" w:sz="4" w:space="0" w:color="000000"/>
              <w:end w:val="single" w:sz="4" w:space="0" w:color="000000"/>
            </w:tcBorders>
            <w:vAlign w:val="bottom"/>
          </w:tcPr>
          <w:p>
            <w:pPr>
              <w:pStyle w:val="Normal"/>
              <w:jc w:val="center"/>
              <w:rPr>
                <w:rFonts w:ascii="Arial" w:hAnsi="Arial" w:cs="Arial"/>
                <w:color w:val="000000"/>
                <w:sz w:val="18"/>
                <w:szCs w:val="18"/>
              </w:rPr>
            </w:pPr>
            <w:r>
              <w:rPr>
                <w:rFonts w:cs="Arial" w:ascii="Arial" w:hAnsi="Arial"/>
                <w:color w:val="000000"/>
                <w:sz w:val="18"/>
                <w:szCs w:val="18"/>
              </w:rPr>
              <w:t> </w:t>
            </w:r>
          </w:p>
        </w:tc>
        <w:tc>
          <w:tcPr>
            <w:tcW w:w="1886" w:type="dxa"/>
            <w:tcBorders>
              <w:top w:val="single" w:sz="4" w:space="0" w:color="000000"/>
              <w:start w:val="single" w:sz="4" w:space="0" w:color="000000"/>
              <w:bottom w:val="single" w:sz="4" w:space="0" w:color="000000"/>
              <w:end w:val="single" w:sz="4" w:space="0" w:color="000000"/>
            </w:tcBorders>
            <w:vAlign w:val="bottom"/>
          </w:tcPr>
          <w:p>
            <w:pPr>
              <w:pStyle w:val="Normal"/>
              <w:snapToGrid w:val="false"/>
              <w:rPr>
                <w:rFonts w:ascii="Arial" w:hAnsi="Arial" w:cs="Arial"/>
                <w:color w:val="000000"/>
                <w:sz w:val="18"/>
                <w:szCs w:val="18"/>
              </w:rPr>
            </w:pPr>
            <w:r>
              <w:rPr>
                <w:rFonts w:cs="Arial" w:ascii="Arial" w:hAnsi="Arial"/>
                <w:color w:val="000000"/>
                <w:sz w:val="18"/>
                <w:szCs w:val="18"/>
              </w:rPr>
            </w:r>
          </w:p>
        </w:tc>
        <w:tc>
          <w:tcPr>
            <w:tcW w:w="1733" w:type="dxa"/>
            <w:tcBorders>
              <w:top w:val="single" w:sz="4" w:space="0" w:color="000000"/>
              <w:start w:val="single" w:sz="4" w:space="0" w:color="000000"/>
              <w:bottom w:val="single" w:sz="4" w:space="0" w:color="000000"/>
              <w:end w:val="single" w:sz="4" w:space="0" w:color="000000"/>
            </w:tcBorders>
            <w:vAlign w:val="bottom"/>
          </w:tcPr>
          <w:p>
            <w:pPr>
              <w:pStyle w:val="Normal"/>
              <w:jc w:val="center"/>
              <w:rPr>
                <w:rFonts w:ascii="Arial" w:hAnsi="Arial" w:cs="Arial"/>
                <w:color w:val="000000"/>
                <w:sz w:val="18"/>
                <w:szCs w:val="18"/>
              </w:rPr>
            </w:pPr>
            <w:r>
              <w:rPr>
                <w:rFonts w:cs="Arial" w:ascii="Arial" w:hAnsi="Arial"/>
                <w:color w:val="000000"/>
                <w:sz w:val="18"/>
                <w:szCs w:val="18"/>
              </w:rPr>
              <w:t> </w:t>
            </w:r>
          </w:p>
        </w:tc>
        <w:tc>
          <w:tcPr>
            <w:tcW w:w="1747" w:type="dxa"/>
            <w:tcBorders>
              <w:top w:val="single" w:sz="4" w:space="0" w:color="000000"/>
              <w:start w:val="single" w:sz="4" w:space="0" w:color="000000"/>
              <w:bottom w:val="single" w:sz="4" w:space="0" w:color="000000"/>
              <w:end w:val="single" w:sz="4" w:space="0" w:color="000000"/>
            </w:tcBorders>
            <w:vAlign w:val="bottom"/>
          </w:tcPr>
          <w:p>
            <w:pPr>
              <w:pStyle w:val="Normal"/>
              <w:jc w:val="center"/>
              <w:rPr>
                <w:rFonts w:ascii="Arial" w:hAnsi="Arial" w:cs="Arial"/>
                <w:color w:val="000000"/>
                <w:sz w:val="18"/>
                <w:szCs w:val="18"/>
              </w:rPr>
            </w:pPr>
            <w:r>
              <w:rPr>
                <w:rFonts w:cs="Arial" w:ascii="Arial" w:hAnsi="Arial"/>
                <w:color w:val="000000"/>
                <w:sz w:val="18"/>
                <w:szCs w:val="18"/>
              </w:rPr>
              <w:t> </w:t>
            </w:r>
          </w:p>
        </w:tc>
      </w:tr>
      <w:tr>
        <w:trPr>
          <w:trHeight w:val="294" w:hRule="atLeast"/>
        </w:trPr>
        <w:tc>
          <w:tcPr>
            <w:tcW w:w="3704" w:type="dxa"/>
            <w:tcBorders>
              <w:top w:val="single" w:sz="4" w:space="0" w:color="000000"/>
              <w:start w:val="single" w:sz="4" w:space="0" w:color="000000"/>
              <w:bottom w:val="single" w:sz="4" w:space="0" w:color="000000"/>
              <w:end w:val="single" w:sz="4" w:space="0" w:color="000000"/>
            </w:tcBorders>
            <w:vAlign w:val="bottom"/>
          </w:tcPr>
          <w:p>
            <w:pPr>
              <w:pStyle w:val="Normal"/>
              <w:snapToGrid w:val="false"/>
              <w:jc w:val="center"/>
              <w:rPr>
                <w:rFonts w:ascii="Arial" w:hAnsi="Arial" w:cs="Arial"/>
                <w:color w:val="000000"/>
                <w:sz w:val="18"/>
                <w:szCs w:val="18"/>
              </w:rPr>
            </w:pPr>
            <w:r>
              <w:rPr>
                <w:rFonts w:cs="Arial" w:ascii="Arial" w:hAnsi="Arial"/>
                <w:color w:val="000000"/>
                <w:sz w:val="18"/>
                <w:szCs w:val="18"/>
              </w:rPr>
            </w:r>
          </w:p>
        </w:tc>
        <w:tc>
          <w:tcPr>
            <w:tcW w:w="1886" w:type="dxa"/>
            <w:tcBorders>
              <w:top w:val="single" w:sz="4" w:space="0" w:color="000000"/>
              <w:start w:val="single" w:sz="4" w:space="0" w:color="000000"/>
              <w:bottom w:val="single" w:sz="4" w:space="0" w:color="000000"/>
              <w:end w:val="single" w:sz="4" w:space="0" w:color="000000"/>
            </w:tcBorders>
            <w:vAlign w:val="bottom"/>
          </w:tcPr>
          <w:p>
            <w:pPr>
              <w:pStyle w:val="Normal"/>
              <w:snapToGrid w:val="false"/>
              <w:rPr>
                <w:rFonts w:ascii="Arial" w:hAnsi="Arial" w:cs="Arial"/>
                <w:color w:val="000000"/>
                <w:sz w:val="18"/>
                <w:szCs w:val="18"/>
              </w:rPr>
            </w:pPr>
            <w:r>
              <w:rPr>
                <w:rFonts w:cs="Arial" w:ascii="Arial" w:hAnsi="Arial"/>
                <w:color w:val="000000"/>
                <w:sz w:val="18"/>
                <w:szCs w:val="18"/>
              </w:rPr>
            </w:r>
          </w:p>
        </w:tc>
        <w:tc>
          <w:tcPr>
            <w:tcW w:w="1733" w:type="dxa"/>
            <w:tcBorders>
              <w:top w:val="single" w:sz="4" w:space="0" w:color="000000"/>
              <w:start w:val="single" w:sz="4" w:space="0" w:color="000000"/>
              <w:bottom w:val="single" w:sz="4" w:space="0" w:color="000000"/>
              <w:end w:val="single" w:sz="4" w:space="0" w:color="000000"/>
            </w:tcBorders>
            <w:vAlign w:val="bottom"/>
          </w:tcPr>
          <w:p>
            <w:pPr>
              <w:pStyle w:val="Normal"/>
              <w:snapToGrid w:val="false"/>
              <w:jc w:val="center"/>
              <w:rPr>
                <w:rFonts w:ascii="Arial" w:hAnsi="Arial" w:cs="Arial"/>
                <w:color w:val="000000"/>
                <w:sz w:val="18"/>
                <w:szCs w:val="18"/>
              </w:rPr>
            </w:pPr>
            <w:r>
              <w:rPr>
                <w:rFonts w:cs="Arial" w:ascii="Arial" w:hAnsi="Arial"/>
                <w:color w:val="000000"/>
                <w:sz w:val="18"/>
                <w:szCs w:val="18"/>
              </w:rPr>
            </w:r>
          </w:p>
        </w:tc>
        <w:tc>
          <w:tcPr>
            <w:tcW w:w="1747" w:type="dxa"/>
            <w:tcBorders>
              <w:top w:val="single" w:sz="4" w:space="0" w:color="000000"/>
              <w:start w:val="single" w:sz="4" w:space="0" w:color="000000"/>
              <w:bottom w:val="single" w:sz="4" w:space="0" w:color="000000"/>
              <w:end w:val="single" w:sz="4" w:space="0" w:color="000000"/>
            </w:tcBorders>
            <w:vAlign w:val="bottom"/>
          </w:tcPr>
          <w:p>
            <w:pPr>
              <w:pStyle w:val="Normal"/>
              <w:snapToGrid w:val="false"/>
              <w:jc w:val="center"/>
              <w:rPr>
                <w:rFonts w:ascii="Arial" w:hAnsi="Arial" w:cs="Arial"/>
                <w:color w:val="000000"/>
                <w:sz w:val="18"/>
                <w:szCs w:val="18"/>
              </w:rPr>
            </w:pPr>
            <w:r>
              <w:rPr>
                <w:rFonts w:cs="Arial" w:ascii="Arial" w:hAnsi="Arial"/>
                <w:color w:val="000000"/>
                <w:sz w:val="18"/>
                <w:szCs w:val="18"/>
              </w:rPr>
            </w:r>
          </w:p>
        </w:tc>
      </w:tr>
      <w:tr>
        <w:trPr>
          <w:trHeight w:val="294" w:hRule="atLeast"/>
        </w:trPr>
        <w:tc>
          <w:tcPr>
            <w:tcW w:w="3704" w:type="dxa"/>
            <w:tcBorders>
              <w:top w:val="single" w:sz="4" w:space="0" w:color="000000"/>
              <w:start w:val="single" w:sz="4" w:space="0" w:color="000000"/>
              <w:bottom w:val="single" w:sz="4" w:space="0" w:color="000000"/>
              <w:end w:val="single" w:sz="4" w:space="0" w:color="000000"/>
            </w:tcBorders>
            <w:vAlign w:val="bottom"/>
          </w:tcPr>
          <w:p>
            <w:pPr>
              <w:pStyle w:val="Normal"/>
              <w:snapToGrid w:val="false"/>
              <w:jc w:val="center"/>
              <w:rPr>
                <w:rFonts w:ascii="Arial" w:hAnsi="Arial" w:cs="Arial"/>
                <w:color w:val="000000"/>
                <w:sz w:val="18"/>
                <w:szCs w:val="18"/>
              </w:rPr>
            </w:pPr>
            <w:r>
              <w:rPr>
                <w:rFonts w:cs="Arial" w:ascii="Arial" w:hAnsi="Arial"/>
                <w:color w:val="000000"/>
                <w:sz w:val="18"/>
                <w:szCs w:val="18"/>
              </w:rPr>
            </w:r>
          </w:p>
        </w:tc>
        <w:tc>
          <w:tcPr>
            <w:tcW w:w="1886" w:type="dxa"/>
            <w:tcBorders>
              <w:top w:val="single" w:sz="4" w:space="0" w:color="000000"/>
              <w:start w:val="single" w:sz="4" w:space="0" w:color="000000"/>
              <w:bottom w:val="single" w:sz="4" w:space="0" w:color="000000"/>
              <w:end w:val="single" w:sz="4" w:space="0" w:color="000000"/>
            </w:tcBorders>
            <w:vAlign w:val="bottom"/>
          </w:tcPr>
          <w:p>
            <w:pPr>
              <w:pStyle w:val="Normal"/>
              <w:snapToGrid w:val="false"/>
              <w:rPr>
                <w:rFonts w:ascii="Arial" w:hAnsi="Arial" w:cs="Arial"/>
                <w:color w:val="000000"/>
                <w:sz w:val="18"/>
                <w:szCs w:val="18"/>
              </w:rPr>
            </w:pPr>
            <w:r>
              <w:rPr>
                <w:rFonts w:cs="Arial" w:ascii="Arial" w:hAnsi="Arial"/>
                <w:color w:val="000000"/>
                <w:sz w:val="18"/>
                <w:szCs w:val="18"/>
              </w:rPr>
            </w:r>
          </w:p>
        </w:tc>
        <w:tc>
          <w:tcPr>
            <w:tcW w:w="1733" w:type="dxa"/>
            <w:tcBorders>
              <w:top w:val="single" w:sz="4" w:space="0" w:color="000000"/>
              <w:start w:val="single" w:sz="4" w:space="0" w:color="000000"/>
              <w:bottom w:val="single" w:sz="4" w:space="0" w:color="000000"/>
              <w:end w:val="single" w:sz="4" w:space="0" w:color="000000"/>
            </w:tcBorders>
            <w:vAlign w:val="bottom"/>
          </w:tcPr>
          <w:p>
            <w:pPr>
              <w:pStyle w:val="Normal"/>
              <w:snapToGrid w:val="false"/>
              <w:jc w:val="center"/>
              <w:rPr>
                <w:rFonts w:ascii="Arial" w:hAnsi="Arial" w:cs="Arial"/>
                <w:color w:val="000000"/>
                <w:sz w:val="18"/>
                <w:szCs w:val="18"/>
              </w:rPr>
            </w:pPr>
            <w:r>
              <w:rPr>
                <w:rFonts w:cs="Arial" w:ascii="Arial" w:hAnsi="Arial"/>
                <w:color w:val="000000"/>
                <w:sz w:val="18"/>
                <w:szCs w:val="18"/>
              </w:rPr>
            </w:r>
          </w:p>
        </w:tc>
        <w:tc>
          <w:tcPr>
            <w:tcW w:w="1747" w:type="dxa"/>
            <w:tcBorders>
              <w:top w:val="single" w:sz="4" w:space="0" w:color="000000"/>
              <w:start w:val="single" w:sz="4" w:space="0" w:color="000000"/>
              <w:bottom w:val="single" w:sz="4" w:space="0" w:color="000000"/>
              <w:end w:val="single" w:sz="4" w:space="0" w:color="000000"/>
            </w:tcBorders>
            <w:vAlign w:val="bottom"/>
          </w:tcPr>
          <w:p>
            <w:pPr>
              <w:pStyle w:val="Normal"/>
              <w:snapToGrid w:val="false"/>
              <w:jc w:val="center"/>
              <w:rPr>
                <w:rFonts w:ascii="Arial" w:hAnsi="Arial" w:cs="Arial"/>
                <w:color w:val="000000"/>
                <w:sz w:val="18"/>
                <w:szCs w:val="18"/>
              </w:rPr>
            </w:pPr>
            <w:r>
              <w:rPr>
                <w:rFonts w:cs="Arial" w:ascii="Arial" w:hAnsi="Arial"/>
                <w:color w:val="000000"/>
                <w:sz w:val="18"/>
                <w:szCs w:val="18"/>
              </w:rPr>
            </w:r>
          </w:p>
        </w:tc>
      </w:tr>
      <w:tr>
        <w:trPr>
          <w:trHeight w:val="294" w:hRule="atLeast"/>
        </w:trPr>
        <w:tc>
          <w:tcPr>
            <w:tcW w:w="3704" w:type="dxa"/>
            <w:tcBorders>
              <w:top w:val="single" w:sz="4" w:space="0" w:color="000000"/>
              <w:start w:val="single" w:sz="4" w:space="0" w:color="000000"/>
              <w:bottom w:val="single" w:sz="4" w:space="0" w:color="000000"/>
              <w:end w:val="single" w:sz="4" w:space="0" w:color="000000"/>
            </w:tcBorders>
            <w:vAlign w:val="bottom"/>
          </w:tcPr>
          <w:p>
            <w:pPr>
              <w:pStyle w:val="Normal"/>
              <w:snapToGrid w:val="false"/>
              <w:jc w:val="center"/>
              <w:rPr>
                <w:rFonts w:ascii="Arial" w:hAnsi="Arial" w:cs="Arial"/>
                <w:color w:val="000000"/>
                <w:sz w:val="18"/>
                <w:szCs w:val="18"/>
              </w:rPr>
            </w:pPr>
            <w:r>
              <w:rPr>
                <w:rFonts w:cs="Arial" w:ascii="Arial" w:hAnsi="Arial"/>
                <w:color w:val="000000"/>
                <w:sz w:val="18"/>
                <w:szCs w:val="18"/>
              </w:rPr>
            </w:r>
          </w:p>
        </w:tc>
        <w:tc>
          <w:tcPr>
            <w:tcW w:w="1886" w:type="dxa"/>
            <w:tcBorders>
              <w:top w:val="single" w:sz="4" w:space="0" w:color="000000"/>
              <w:start w:val="single" w:sz="4" w:space="0" w:color="000000"/>
              <w:bottom w:val="single" w:sz="4" w:space="0" w:color="000000"/>
              <w:end w:val="single" w:sz="4" w:space="0" w:color="000000"/>
            </w:tcBorders>
            <w:vAlign w:val="bottom"/>
          </w:tcPr>
          <w:p>
            <w:pPr>
              <w:pStyle w:val="Normal"/>
              <w:snapToGrid w:val="false"/>
              <w:rPr>
                <w:rFonts w:ascii="Arial" w:hAnsi="Arial" w:cs="Arial"/>
                <w:color w:val="000000"/>
                <w:sz w:val="18"/>
                <w:szCs w:val="18"/>
              </w:rPr>
            </w:pPr>
            <w:r>
              <w:rPr>
                <w:rFonts w:cs="Arial" w:ascii="Arial" w:hAnsi="Arial"/>
                <w:color w:val="000000"/>
                <w:sz w:val="18"/>
                <w:szCs w:val="18"/>
              </w:rPr>
            </w:r>
          </w:p>
        </w:tc>
        <w:tc>
          <w:tcPr>
            <w:tcW w:w="1733" w:type="dxa"/>
            <w:tcBorders>
              <w:top w:val="single" w:sz="4" w:space="0" w:color="000000"/>
              <w:start w:val="single" w:sz="4" w:space="0" w:color="000000"/>
              <w:bottom w:val="single" w:sz="4" w:space="0" w:color="000000"/>
              <w:end w:val="single" w:sz="4" w:space="0" w:color="000000"/>
            </w:tcBorders>
            <w:vAlign w:val="bottom"/>
          </w:tcPr>
          <w:p>
            <w:pPr>
              <w:pStyle w:val="Normal"/>
              <w:snapToGrid w:val="false"/>
              <w:jc w:val="center"/>
              <w:rPr>
                <w:rFonts w:ascii="Arial" w:hAnsi="Arial" w:cs="Arial"/>
                <w:color w:val="000000"/>
                <w:sz w:val="18"/>
                <w:szCs w:val="18"/>
              </w:rPr>
            </w:pPr>
            <w:r>
              <w:rPr>
                <w:rFonts w:cs="Arial" w:ascii="Arial" w:hAnsi="Arial"/>
                <w:color w:val="000000"/>
                <w:sz w:val="18"/>
                <w:szCs w:val="18"/>
              </w:rPr>
            </w:r>
          </w:p>
        </w:tc>
        <w:tc>
          <w:tcPr>
            <w:tcW w:w="1747" w:type="dxa"/>
            <w:tcBorders>
              <w:top w:val="single" w:sz="4" w:space="0" w:color="000000"/>
              <w:start w:val="single" w:sz="4" w:space="0" w:color="000000"/>
              <w:bottom w:val="single" w:sz="4" w:space="0" w:color="000000"/>
              <w:end w:val="single" w:sz="4" w:space="0" w:color="000000"/>
            </w:tcBorders>
            <w:vAlign w:val="bottom"/>
          </w:tcPr>
          <w:p>
            <w:pPr>
              <w:pStyle w:val="Normal"/>
              <w:snapToGrid w:val="false"/>
              <w:jc w:val="center"/>
              <w:rPr>
                <w:rFonts w:ascii="Arial" w:hAnsi="Arial" w:cs="Arial"/>
                <w:color w:val="000000"/>
                <w:sz w:val="18"/>
                <w:szCs w:val="18"/>
              </w:rPr>
            </w:pPr>
            <w:r>
              <w:rPr>
                <w:rFonts w:cs="Arial" w:ascii="Arial" w:hAnsi="Arial"/>
                <w:color w:val="000000"/>
                <w:sz w:val="18"/>
                <w:szCs w:val="18"/>
              </w:rPr>
            </w:r>
          </w:p>
        </w:tc>
      </w:tr>
    </w:tbl>
    <w:p>
      <w:pPr>
        <w:pStyle w:val="Normal"/>
        <w:jc w:val="both"/>
        <w:rPr>
          <w:rFonts w:ascii="Arial" w:hAnsi="Arial" w:cs="Arial"/>
          <w:b/>
          <w:bCs/>
          <w:sz w:val="24"/>
        </w:rPr>
      </w:pPr>
      <w:r>
        <w:rPr>
          <w:rFonts w:cs="Arial" w:ascii="Arial" w:hAnsi="Arial"/>
          <w:b/>
          <w:bCs/>
          <w:sz w:val="24"/>
        </w:rPr>
      </w:r>
    </w:p>
    <w:p>
      <w:pPr>
        <w:pStyle w:val="Normal"/>
        <w:jc w:val="both"/>
        <w:rPr>
          <w:rFonts w:ascii="Arial" w:hAnsi="Arial" w:cs="Arial"/>
          <w:b/>
          <w:bCs/>
          <w:sz w:val="24"/>
        </w:rPr>
      </w:pPr>
      <w:r>
        <w:rPr>
          <w:rFonts w:cs="Arial" w:ascii="Arial" w:hAnsi="Arial"/>
          <w:b/>
          <w:bCs/>
          <w:sz w:val="24"/>
        </w:rPr>
      </w:r>
    </w:p>
    <w:p>
      <w:pPr>
        <w:pStyle w:val="Normal"/>
        <w:jc w:val="both"/>
        <w:rPr>
          <w:rFonts w:ascii="Arial" w:hAnsi="Arial" w:cs="Arial"/>
          <w:b/>
          <w:bCs/>
          <w:sz w:val="24"/>
        </w:rPr>
      </w:pPr>
      <w:r>
        <w:rPr>
          <w:rFonts w:cs="Arial" w:ascii="Arial" w:hAnsi="Arial"/>
          <w:b/>
          <w:bCs/>
          <w:sz w:val="24"/>
        </w:rPr>
      </w:r>
    </w:p>
    <w:sectPr>
      <w:headerReference w:type="default" r:id="rId2"/>
      <w:footerReference w:type="default" r:id="rId3"/>
      <w:footnotePr>
        <w:numFmt w:val="decimal"/>
      </w:footnotePr>
      <w:type w:val="nextPage"/>
      <w:pgSz w:w="11906" w:h="16838"/>
      <w:pgMar w:left="1418" w:right="1418" w:gutter="0" w:header="284" w:top="1985" w:footer="284" w:bottom="1418"/>
      <w:pgBorders w:display="allPages" w:offsetFrom="page">
        <w:top w:val="single" w:sz="4" w:space="24" w:color="000000"/>
        <w:left w:val="single" w:sz="4" w:space="24" w:color="000000"/>
        <w:bottom w:val="single" w:sz="4" w:space="24" w:color="000000"/>
        <w:right w:val="single" w:sz="4" w:space="24" w:color="000000"/>
      </w:pgBorders>
      <w:pgNumType w:start="1"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0" w:characterSet="windows-1252"/>
    <w:family w:val="roman"/>
    <w:pitch w:val="variable"/>
  </w:font>
  <w:font w:name="Courier New">
    <w:charset w:val="00" w:characterSet="windows-1252"/>
    <w:family w:val="modern"/>
    <w:pitch w:val="default"/>
  </w:font>
  <w:font w:name="Wingdings">
    <w:charset w:val="02"/>
    <w:family w:val="auto"/>
    <w:pitch w:val="variable"/>
  </w:font>
  <w:font w:name="Segoe UI">
    <w:charset w:val="00" w:characterSet="windows-1252"/>
    <w:family w:val="swiss"/>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Footer"/>
      <w:rPr>
        <w:lang w:val="es-ES" w:eastAsia="es-ES"/>
      </w:rPr>
    </w:pPr>
    <w:r>
      <w:rPr>
        <w:lang w:val="es-ES" w:eastAsia="es-ES"/>
      </w:rPr>
      <mc:AlternateContent>
        <mc:Choice Requires="wps">
          <w:drawing>
            <wp:anchor behindDoc="1" distT="0" distB="0" distL="114935" distR="114935" simplePos="0" locked="0" layoutInCell="0" allowOverlap="1" relativeHeight="10">
              <wp:simplePos x="0" y="0"/>
              <wp:positionH relativeFrom="page">
                <wp:posOffset>1022985</wp:posOffset>
              </wp:positionH>
              <wp:positionV relativeFrom="page">
                <wp:posOffset>10243185</wp:posOffset>
              </wp:positionV>
              <wp:extent cx="5518785" cy="1270"/>
              <wp:effectExtent l="635" t="6350" r="635" b="6350"/>
              <wp:wrapNone/>
              <wp:docPr id="4" name="Autoforma 21"/>
              <a:graphic xmlns:a="http://schemas.openxmlformats.org/drawingml/2006/main">
                <a:graphicData uri="http://schemas.microsoft.com/office/word/2010/wordprocessingShape">
                  <wps:wsp>
                    <wps:cNvCnPr/>
                    <wps:spPr>
                      <a:xfrm>
                        <a:off x="0" y="0"/>
                        <a:ext cx="5519160" cy="1800"/>
                      </a:xfrm>
                      <a:prstGeom prst="straightConnector1">
                        <a:avLst/>
                      </a:prstGeom>
                      <a:ln w="12600">
                        <a:solidFill>
                          <a:srgbClr val="808080"/>
                        </a:solidFill>
                        <a:miter/>
                      </a:ln>
                    </wps:spPr>
                    <wps:bodyPr/>
                  </wps:wsp>
                </a:graphicData>
              </a:graphic>
            </wp:anchor>
          </w:drawing>
        </mc:Choice>
        <mc:Fallback>
          <w:pict>
            <v:shapetype id="_x0000_t32" coordsize="21600,21600" o:spt="32" path="m,l21600,21600nfe">
              <v:stroke joinstyle="miter"/>
              <v:path gradientshapeok="t" o:connecttype="rect" textboxrect="0,0,21600,21600"/>
            </v:shapetype>
            <v:shape id="shape_0" ID="Autoforma 21" stroked="t" o:allowincell="f" style="position:absolute;margin-left:9.65pt;margin-top:-9.6pt;width:434.55pt;height:0.1pt;mso-position-horizontal-relative:page;mso-position-vertical-relative:page" type="_x0000_t32">
              <v:stroke color="gray" weight="12600" joinstyle="miter" endcap="flat"/>
              <v:fill o:detectmouseclick="t" on="false"/>
              <w10:wrap type="none"/>
            </v:shape>
          </w:pict>
        </mc:Fallback>
      </mc:AlternateContent>
      <mc:AlternateContent>
        <mc:Choice Requires="wps">
          <w:drawing>
            <wp:anchor behindDoc="1" distT="0" distB="0" distL="114935" distR="114935" simplePos="0" locked="0" layoutInCell="0" allowOverlap="1" relativeHeight="19">
              <wp:simplePos x="0" y="0"/>
              <wp:positionH relativeFrom="page">
                <wp:posOffset>3511550</wp:posOffset>
              </wp:positionH>
              <wp:positionV relativeFrom="page">
                <wp:posOffset>10124440</wp:posOffset>
              </wp:positionV>
              <wp:extent cx="537210" cy="238760"/>
              <wp:effectExtent l="14605" t="14605" r="15240" b="15240"/>
              <wp:wrapNone/>
              <wp:docPr id="5" name="Autoforma 22"/>
              <a:graphic xmlns:a="http://schemas.openxmlformats.org/drawingml/2006/main">
                <a:graphicData uri="http://schemas.microsoft.com/office/word/2010/wordprocessingShape">
                  <wps:wsp>
                    <wps:cNvSpPr/>
                    <wps:spPr>
                      <a:xfrm>
                        <a:off x="0" y="0"/>
                        <a:ext cx="537120" cy="238680"/>
                      </a:xfrm>
                      <a:prstGeom prst="bracketPair">
                        <a:avLst>
                          <a:gd name="adj" fmla="val 17129"/>
                        </a:avLst>
                      </a:prstGeom>
                      <a:solidFill>
                        <a:srgbClr val="ffffff"/>
                      </a:solidFill>
                      <a:ln w="28440">
                        <a:solidFill>
                          <a:srgbClr val="808080"/>
                        </a:solidFill>
                        <a:miter/>
                      </a:ln>
                    </wps:spPr>
                    <wps:style>
                      <a:lnRef idx="0"/>
                      <a:fillRef idx="0"/>
                      <a:effectRef idx="0"/>
                      <a:fontRef idx="minor"/>
                    </wps:style>
                    <wps:txbx>
                      <w:txbxContent>
                        <w:p>
                          <w:pPr>
                            <w:bidi w:val="0"/>
                            <w:jc w:val="center"/>
                            <w:rPr/>
                          </w:pPr>
                          <w:r>
                            <w:rPr>
                              <w:kern w:val="2"/>
                              <w:sz w:val="20"/>
                              <w:szCs w:val="20"/>
                              <w:rFonts w:ascii="Times New Roman" w:hAnsi="Times New Roman" w:eastAsia="Times New Roman" w:cs="Times New Roman"/>
                              <w:color w:val="auto"/>
                              <w:lang w:bidi="ar-SA"/>
                            </w:rPr>
                            <w:t>7</w:t>
                          </w:r>
                        </w:p>
                      </w:txbxContent>
                    </wps:txbx>
                    <wps:bodyPr tIns="0" bIns="0" anchor="t">
                      <a:noAutofit/>
                    </wps:bodyPr>
                  </wps:wsp>
                </a:graphicData>
              </a:graphic>
            </wp:anchor>
          </w:drawing>
        </mc:Choice>
        <mc:Fallback>
          <w:pict>
            <v:shapetype id="_x0000_t185" coordsize="21600,21600" o:spt="185" adj="3600" path="m0@0qy@6@7l@1,qx@8@6l21600@2qy@9@10l@0,21600qx@7@9xnsem@0,21600qx@7@9l0@0qy@6@7m@1,qx@8@6l21600@2qy@9@10nfe">
              <v:stroke joinstyle="miter"/>
              <v:formulas>
                <v:f eqn="val #0"/>
                <v:f eqn="sum width 0 @0"/>
                <v:f eqn="sum height 0 @0"/>
                <v:f eqn="prod @0 2929 10000"/>
                <v:f eqn="sum width 0 @3"/>
                <v:f eqn="sum height 0 @3"/>
                <v:f eqn="sum @0 0 0"/>
                <v:f eqn="sum 0 @0 @0"/>
                <v:f eqn="sum @0 @1 0"/>
                <v:f eqn="sum 0 21600 @0"/>
                <v:f eqn="sum @0 @2 0"/>
              </v:formulas>
              <v:path gradientshapeok="t" o:connecttype="rect" textboxrect="@3,@3,@4,@5"/>
              <v:handles>
                <v:h position="0,@0"/>
              </v:handles>
            </v:shapetype>
            <v:shape id="shape_0" ID="Autoforma 22" fillcolor="white" stroked="t" o:allowincell="f" style="position:absolute;margin-left:276.5pt;margin-top:797.2pt;width:42.25pt;height:18.75pt;mso-wrap-style:square;v-text-anchor:top;mso-position-horizontal-relative:page;mso-position-vertical-relative:page" type="_x0000_t185">
              <v:textbox>
                <w:txbxContent>
                  <w:p>
                    <w:pPr>
                      <w:bidi w:val="0"/>
                      <w:jc w:val="center"/>
                      <w:rPr/>
                    </w:pPr>
                    <w:r>
                      <w:rPr>
                        <w:kern w:val="2"/>
                        <w:sz w:val="20"/>
                        <w:szCs w:val="20"/>
                        <w:rFonts w:ascii="Times New Roman" w:hAnsi="Times New Roman" w:eastAsia="Times New Roman" w:cs="Times New Roman"/>
                        <w:color w:val="auto"/>
                        <w:lang w:bidi="ar-SA"/>
                      </w:rPr>
                      <w:t>7</w:t>
                    </w:r>
                  </w:p>
                </w:txbxContent>
              </v:textbox>
              <v:fill o:detectmouseclick="t" type="solid" color2="black"/>
              <v:stroke color="gray" weight="28440" joinstyle="miter" endcap="flat"/>
              <w10:wrap type="none"/>
            </v:shape>
          </w:pict>
        </mc:Fallback>
      </mc:AlternateContent>
    </w:r>
  </w:p>
</w:ftr>
</file>

<file path=word/footnotes.xml><?xml version="1.0" encoding="utf-8"?>
<w:footnotes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footnote w:id="0" w:type="separator">
    <w:p>
      <w:r>
        <w:separator/>
      </w:r>
    </w:p>
  </w:footnote>
  <w:footnote w:id="1" w:type="continuationSeparator">
    <w:p>
      <w:r>
        <w:continuationSeparator/>
      </w:r>
    </w:p>
  </w:footnote>
  <w:footnote w:id="2">
    <w:p>
      <w:pPr>
        <w:pStyle w:val="FootnoteText"/>
        <w:jc w:val="both"/>
        <w:rPr>
          <w:i/>
          <w:i/>
          <w:iCs/>
        </w:rPr>
      </w:pPr>
      <w:r>
        <w:rPr>
          <w:rStyle w:val="Caracteresdenotaalpie"/>
        </w:rPr>
        <w:footnoteRef/>
      </w:r>
      <w:r>
        <w:rPr>
          <w:i/>
          <w:iCs/>
        </w:rPr>
        <w:t xml:space="preserve"> </w:t>
      </w:r>
      <w:r>
        <w:rPr>
          <w:i/>
          <w:iCs/>
        </w:rPr>
        <w:t>Reglamento (UE) 2024/795 del Parlamento Europeo y del Consejo, de 29 de febrero de 2024 por el que se crea la Plataforma de Tecnologías Estratégicas para Europa (STEP) y se modifican la Directiva 2003/87/CE y los Reglamentos (UE) 2021/1058, (UE) 2021/1056, (UE) 2021/1057, (UE) n.o 1303/2013, (UE) n.o 223/2014, (UE) 2021/1060, (UE) 2021/523, (UE) 2021/695, (UE) 2021/697 y (UE) 2021/241</w:t>
      </w:r>
    </w:p>
  </w:footnote>
  <w:footnote w:id="3">
    <w:p>
      <w:pPr>
        <w:pStyle w:val="FootnoteText"/>
        <w:jc w:val="both"/>
        <w:rPr/>
      </w:pPr>
      <w:r>
        <w:rPr>
          <w:rStyle w:val="Caracteresdenotaalpie"/>
        </w:rPr>
        <w:footnoteRef/>
      </w:r>
      <w:r>
        <w:rPr/>
        <w:t xml:space="preserve"> </w:t>
      </w:r>
      <w:r>
        <w:rPr/>
        <w:t>Reglamento (UE) 2021/1060 del Parlamento Europeo y del Consejo de 24 de junio de 2021 por el que se establecen las disposiciones comunes relativas al Fondo Europeo de Desarrollo Regional, al Fondo Social Europeo Plus, al Fondo de Cohesión, al Fondo de Transición Justa y al Fondo Europeo Marítimo, de Pesca y de Acuicultura, así como las normas financieras para dichos Fondos y para el Fondo de Asilo, Migración e Integración, el Fondo de Seguridad Interior y el Instrumento de Apoyo Financiero a la Gestión de Fronteras y la Política de Visados.</w:t>
      </w:r>
    </w:p>
  </w:footnote>
  <w:footnote w:id="4">
    <w:p>
      <w:pPr>
        <w:pStyle w:val="FootnoteText"/>
        <w:jc w:val="both"/>
        <w:rPr/>
      </w:pPr>
      <w:r>
        <w:rPr>
          <w:rStyle w:val="Caracteresdenotaalpie"/>
        </w:rPr>
        <w:footnoteRef/>
      </w:r>
      <w:r>
        <w:rPr/>
        <w:t xml:space="preserve"> </w:t>
      </w:r>
      <w:r>
        <w:rPr/>
        <w:t>Reglamento (UE) 2020/852, del Parlamento Europeo y del Consejo, de 18 de junio de 2020, relativo al establecimiento de un marco para facilitar las inversiones sostenibles y por el que se modifica el Reglamento (UE) 2019/2088.</w:t>
      </w:r>
    </w:p>
  </w:footnote>
  <w:footnote w:id="5">
    <w:p>
      <w:pPr>
        <w:pStyle w:val="FootnoteText"/>
        <w:jc w:val="both"/>
        <w:rPr/>
      </w:pPr>
      <w:r>
        <w:rPr>
          <w:rStyle w:val="Caracteresdenotaalpie"/>
        </w:rPr>
        <w:footnoteRef/>
      </w:r>
      <w:r>
        <w:rPr>
          <w:rFonts w:cs="Arial" w:ascii="Arial" w:hAnsi="Arial"/>
          <w:bCs/>
          <w:i/>
          <w:lang w:val="es-ES"/>
        </w:rPr>
        <w:t xml:space="preserve">* </w:t>
      </w:r>
      <w:r>
        <w:rPr/>
        <w:t>Indique, para cada una de las actuaciones, los siguientes conceptos de gasto: inmovilizado material, inmovilizado inmaterial, gastos de personal y costes indirectos (15% de los costes de personal), asistencias técnicas, otros gastos (gastos de publicidad/comunicación, viajes, etc.).</w:t>
      </w:r>
    </w:p>
  </w:footnote>
  <w:footnote w:id="6">
    <w:p>
      <w:pPr>
        <w:pStyle w:val="FootnoteText"/>
        <w:jc w:val="both"/>
        <w:rPr/>
      </w:pPr>
      <w:r>
        <w:rPr>
          <w:rStyle w:val="Caracteresdenotaalpie"/>
        </w:rPr>
        <w:footnoteRef/>
      </w:r>
      <w:r>
        <w:rPr/>
        <w:t xml:space="preserve"> </w:t>
      </w:r>
      <w:r>
        <w:rPr/>
        <w:t xml:space="preserve">Si </w:t>
      </w:r>
      <w:r>
        <w:rPr>
          <w:lang w:val="es-ES"/>
        </w:rPr>
        <w:t>como resultado de una eventual evaluación posterior a la selección de la operación, se determinara por parte de las autoridades competentes nacionales y/o europeas que la operación para la cual se solicita financiación no cumple finalmente los criterios STEP, la entidad solicitante/beneficiaria deberá aportar la parte correspondiente a la cofinanciación nacional del proyecto.</w:t>
      </w:r>
    </w:p>
    <w:p>
      <w:pPr>
        <w:pStyle w:val="FootnoteText"/>
        <w:rPr>
          <w:lang w:val="es-ES"/>
        </w:rPr>
      </w:pPr>
      <w:r>
        <w:rPr>
          <w:lang w:val="es-ES"/>
        </w:rPr>
      </w:r>
    </w:p>
  </w:footnote>
  <w:footnote w:id="7">
    <w:p>
      <w:pPr>
        <w:pStyle w:val="FootnoteText"/>
        <w:jc w:val="both"/>
        <w:rPr/>
      </w:pPr>
      <w:r>
        <w:rPr>
          <w:rStyle w:val="Caracteresdenotaalpie"/>
        </w:rPr>
        <w:footnoteRef/>
      </w:r>
      <w:r>
        <w:rPr>
          <w:rStyle w:val="Caracteresdenotaalpie"/>
        </w:rPr>
        <w:t>*</w:t>
      </w:r>
      <w:r>
        <w:rPr/>
        <w:t xml:space="preserve">  Para las operaciones de importancia estratégica y las operaciones cuyo coste total sea superior a 10.000.000 EUR, será preciso organizar una actividad o acto de comunicación, según convenga, con participación de la Comisión Europea y de la autoridad de gestión responsable. [Reglamento (UE) 2021/1060, Artículo 50.1; e)]</w:t>
      </w:r>
    </w:p>
  </w:footnote>
</w:footnote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
      <w:rPr/>
    </w:pPr>
    <w:r>
      <w:rPr/>
    </w:r>
  </w:p>
  <w:p>
    <w:pPr>
      <w:pStyle w:val="Normal"/>
      <w:rPr/>
    </w:pPr>
    <w:r>
      <w:rPr/>
    </w:r>
  </w:p>
  <w:p>
    <w:pPr>
      <w:pStyle w:val="Header"/>
      <w:rPr/>
    </w:pPr>
    <w:r>
      <w:rPr/>
      <w:drawing>
        <wp:inline distT="0" distB="0" distL="0" distR="0">
          <wp:extent cx="1648460" cy="652145"/>
          <wp:effectExtent l="0" t="0" r="0" b="0"/>
          <wp:docPr id="1" name="Imag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1"/>
                  <pic:cNvPicPr>
                    <a:picLocks noChangeAspect="1" noChangeArrowheads="1"/>
                  </pic:cNvPicPr>
                </pic:nvPicPr>
                <pic:blipFill>
                  <a:blip r:embed="rId1"/>
                  <a:srcRect l="-7" t="-18" r="-7" b="-18"/>
                  <a:stretch>
                    <a:fillRect/>
                  </a:stretch>
                </pic:blipFill>
                <pic:spPr bwMode="auto">
                  <a:xfrm>
                    <a:off x="0" y="0"/>
                    <a:ext cx="1648460" cy="652145"/>
                  </a:xfrm>
                  <a:prstGeom prst="rect">
                    <a:avLst/>
                  </a:prstGeom>
                  <a:noFill/>
                </pic:spPr>
              </pic:pic>
            </a:graphicData>
          </a:graphic>
        </wp:inline>
      </w:drawing>
    </w:r>
    <w:r>
      <w:rPr/>
      <w:t xml:space="preserve">            </w:t>
    </w:r>
    <w:r>
      <w:rPr/>
      <w:drawing>
        <wp:inline distT="0" distB="0" distL="0" distR="0">
          <wp:extent cx="2213610" cy="507365"/>
          <wp:effectExtent l="0" t="0" r="0" b="0"/>
          <wp:docPr id="2" name="Imagen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2"/>
                  <pic:cNvPicPr>
                    <a:picLocks noChangeAspect="1" noChangeArrowheads="1"/>
                  </pic:cNvPicPr>
                </pic:nvPicPr>
                <pic:blipFill>
                  <a:blip r:embed="rId2"/>
                  <a:srcRect l="-3" t="-13" r="-3" b="-13"/>
                  <a:stretch>
                    <a:fillRect/>
                  </a:stretch>
                </pic:blipFill>
                <pic:spPr bwMode="auto">
                  <a:xfrm>
                    <a:off x="0" y="0"/>
                    <a:ext cx="2213610" cy="507365"/>
                  </a:xfrm>
                  <a:prstGeom prst="rect">
                    <a:avLst/>
                  </a:prstGeom>
                  <a:noFill/>
                </pic:spPr>
              </pic:pic>
            </a:graphicData>
          </a:graphic>
        </wp:inline>
      </w:drawing>
    </w:r>
    <w:r>
      <w:rPr/>
      <w:t xml:space="preserve">      </w:t>
    </w:r>
    <w:r>
      <w:rPr/>
      <w:drawing>
        <wp:inline distT="0" distB="0" distL="0" distR="0">
          <wp:extent cx="1307465" cy="712470"/>
          <wp:effectExtent l="0" t="0" r="0" b="0"/>
          <wp:docPr id="3" name="Imagen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3"/>
                  <pic:cNvPicPr>
                    <a:picLocks noChangeAspect="1" noChangeArrowheads="1"/>
                  </pic:cNvPicPr>
                </pic:nvPicPr>
                <pic:blipFill>
                  <a:blip r:embed="rId3"/>
                  <a:srcRect l="-9" t="-25" r="-9" b="-25"/>
                  <a:stretch>
                    <a:fillRect/>
                  </a:stretch>
                </pic:blipFill>
                <pic:spPr bwMode="auto">
                  <a:xfrm>
                    <a:off x="0" y="0"/>
                    <a:ext cx="1307465" cy="712470"/>
                  </a:xfrm>
                  <a:prstGeom prst="rect">
                    <a:avLst/>
                  </a:prstGeom>
                  <a:noFill/>
                </pic:spPr>
              </pic:pic>
            </a:graphicData>
          </a:graphic>
        </wp:inline>
      </w:drawing>
    </w:r>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9"/>
      <w:numFmt w:val="decimal"/>
      <w:lvlText w:val="%1"/>
      <w:lvlJc w:val="start"/>
      <w:pPr>
        <w:tabs>
          <w:tab w:val="num" w:pos="0"/>
        </w:tabs>
        <w:ind w:start="360" w:hanging="360"/>
      </w:pPr>
      <w:rPr/>
    </w:lvl>
    <w:lvl w:ilvl="1">
      <w:start w:val="1"/>
      <w:numFmt w:val="decimal"/>
      <w:lvlText w:val="%1.%2"/>
      <w:lvlJc w:val="start"/>
      <w:pPr>
        <w:tabs>
          <w:tab w:val="num" w:pos="0"/>
        </w:tabs>
        <w:ind w:start="360" w:hanging="360"/>
      </w:pPr>
      <w:rPr/>
    </w:lvl>
    <w:lvl w:ilvl="2">
      <w:start w:val="1"/>
      <w:numFmt w:val="decimal"/>
      <w:lvlText w:val="%1.%2.%3"/>
      <w:lvlJc w:val="start"/>
      <w:pPr>
        <w:tabs>
          <w:tab w:val="num" w:pos="0"/>
        </w:tabs>
        <w:ind w:start="720" w:hanging="720"/>
      </w:pPr>
      <w:rPr/>
    </w:lvl>
    <w:lvl w:ilvl="3">
      <w:start w:val="1"/>
      <w:numFmt w:val="decimal"/>
      <w:lvlText w:val="%1.%2.%3.%4"/>
      <w:lvlJc w:val="start"/>
      <w:pPr>
        <w:tabs>
          <w:tab w:val="num" w:pos="0"/>
        </w:tabs>
        <w:ind w:start="1080" w:hanging="1080"/>
      </w:pPr>
      <w:rPr/>
    </w:lvl>
    <w:lvl w:ilvl="4">
      <w:start w:val="1"/>
      <w:numFmt w:val="decimal"/>
      <w:lvlText w:val="%1.%2.%3.%4.%5"/>
      <w:lvlJc w:val="start"/>
      <w:pPr>
        <w:tabs>
          <w:tab w:val="num" w:pos="0"/>
        </w:tabs>
        <w:ind w:start="1080" w:hanging="1080"/>
      </w:pPr>
      <w:rPr/>
    </w:lvl>
    <w:lvl w:ilvl="5">
      <w:start w:val="1"/>
      <w:numFmt w:val="decimal"/>
      <w:lvlText w:val="%1.%2.%3.%4.%5.%6"/>
      <w:lvlJc w:val="start"/>
      <w:pPr>
        <w:tabs>
          <w:tab w:val="num" w:pos="0"/>
        </w:tabs>
        <w:ind w:start="1440" w:hanging="1440"/>
      </w:pPr>
      <w:rPr/>
    </w:lvl>
    <w:lvl w:ilvl="6">
      <w:start w:val="1"/>
      <w:numFmt w:val="decimal"/>
      <w:lvlText w:val="%1.%2.%3.%4.%5.%6.%7"/>
      <w:lvlJc w:val="start"/>
      <w:pPr>
        <w:tabs>
          <w:tab w:val="num" w:pos="0"/>
        </w:tabs>
        <w:ind w:start="1440" w:hanging="1440"/>
      </w:pPr>
      <w:rPr/>
    </w:lvl>
    <w:lvl w:ilvl="7">
      <w:start w:val="1"/>
      <w:numFmt w:val="decimal"/>
      <w:lvlText w:val="%1.%2.%3.%4.%5.%6.%7.%8"/>
      <w:lvlJc w:val="start"/>
      <w:pPr>
        <w:tabs>
          <w:tab w:val="num" w:pos="0"/>
        </w:tabs>
        <w:ind w:start="1800" w:hanging="1800"/>
      </w:pPr>
      <w:rPr/>
    </w:lvl>
    <w:lvl w:ilvl="8">
      <w:start w:val="1"/>
      <w:numFmt w:val="decimal"/>
      <w:lvlText w:val="%1.%2.%3.%4.%5.%6.%7.%8.%9"/>
      <w:lvlJc w:val="start"/>
      <w:pPr>
        <w:tabs>
          <w:tab w:val="num" w:pos="0"/>
        </w:tabs>
        <w:ind w:start="1800" w:hanging="1800"/>
      </w:pPr>
      <w:rPr/>
    </w:lvl>
  </w:abstractNum>
  <w:abstractNum w:abstractNumId="2">
    <w:lvl w:ilvl="0">
      <w:start w:val="1"/>
      <w:numFmt w:val="decimal"/>
      <w:lvlText w:val="%1."/>
      <w:lvlJc w:val="start"/>
      <w:pPr>
        <w:tabs>
          <w:tab w:val="num" w:pos="0"/>
        </w:tabs>
        <w:ind w:start="465" w:hanging="465"/>
      </w:pPr>
      <w:rPr>
        <w:sz w:val="24"/>
        <w:i w:val="false"/>
      </w:rPr>
    </w:lvl>
    <w:lvl w:ilvl="1">
      <w:start w:val="1"/>
      <w:numFmt w:val="decimal"/>
      <w:lvlText w:val="%1.%2."/>
      <w:lvlJc w:val="start"/>
      <w:pPr>
        <w:tabs>
          <w:tab w:val="num" w:pos="0"/>
        </w:tabs>
        <w:ind w:start="1004" w:hanging="720"/>
      </w:pPr>
      <w:rPr>
        <w:sz w:val="24"/>
        <w:i w:val="false"/>
      </w:rPr>
    </w:lvl>
    <w:lvl w:ilvl="2">
      <w:start w:val="1"/>
      <w:numFmt w:val="decimal"/>
      <w:lvlText w:val="%1.%2.%3."/>
      <w:lvlJc w:val="start"/>
      <w:pPr>
        <w:tabs>
          <w:tab w:val="num" w:pos="0"/>
        </w:tabs>
        <w:ind w:start="1288" w:hanging="720"/>
      </w:pPr>
      <w:rPr>
        <w:sz w:val="24"/>
        <w:i w:val="false"/>
      </w:rPr>
    </w:lvl>
    <w:lvl w:ilvl="3">
      <w:start w:val="1"/>
      <w:numFmt w:val="decimal"/>
      <w:lvlText w:val="%1.%2.%3.%4."/>
      <w:lvlJc w:val="start"/>
      <w:pPr>
        <w:tabs>
          <w:tab w:val="num" w:pos="0"/>
        </w:tabs>
        <w:ind w:start="1932" w:hanging="1080"/>
      </w:pPr>
      <w:rPr>
        <w:sz w:val="24"/>
        <w:i w:val="false"/>
      </w:rPr>
    </w:lvl>
    <w:lvl w:ilvl="4">
      <w:start w:val="1"/>
      <w:numFmt w:val="decimal"/>
      <w:lvlText w:val="%1.%2.%3.%4.%5."/>
      <w:lvlJc w:val="start"/>
      <w:pPr>
        <w:tabs>
          <w:tab w:val="num" w:pos="0"/>
        </w:tabs>
        <w:ind w:start="2216" w:hanging="1080"/>
      </w:pPr>
      <w:rPr>
        <w:sz w:val="24"/>
        <w:i w:val="false"/>
      </w:rPr>
    </w:lvl>
    <w:lvl w:ilvl="5">
      <w:start w:val="1"/>
      <w:numFmt w:val="decimal"/>
      <w:lvlText w:val="%1.%2.%3.%4.%5.%6."/>
      <w:lvlJc w:val="start"/>
      <w:pPr>
        <w:tabs>
          <w:tab w:val="num" w:pos="0"/>
        </w:tabs>
        <w:ind w:start="2860" w:hanging="1440"/>
      </w:pPr>
      <w:rPr>
        <w:sz w:val="24"/>
        <w:i w:val="false"/>
      </w:rPr>
    </w:lvl>
    <w:lvl w:ilvl="6">
      <w:start w:val="1"/>
      <w:numFmt w:val="decimal"/>
      <w:lvlText w:val="%1.%2.%3.%4.%5.%6.%7."/>
      <w:lvlJc w:val="start"/>
      <w:pPr>
        <w:tabs>
          <w:tab w:val="num" w:pos="0"/>
        </w:tabs>
        <w:ind w:start="3144" w:hanging="1440"/>
      </w:pPr>
      <w:rPr>
        <w:sz w:val="24"/>
        <w:i w:val="false"/>
      </w:rPr>
    </w:lvl>
    <w:lvl w:ilvl="7">
      <w:start w:val="1"/>
      <w:numFmt w:val="decimal"/>
      <w:lvlText w:val="%1.%2.%3.%4.%5.%6.%7.%8."/>
      <w:lvlJc w:val="start"/>
      <w:pPr>
        <w:tabs>
          <w:tab w:val="num" w:pos="0"/>
        </w:tabs>
        <w:ind w:start="3788" w:hanging="1800"/>
      </w:pPr>
      <w:rPr>
        <w:sz w:val="24"/>
        <w:i w:val="false"/>
      </w:rPr>
    </w:lvl>
    <w:lvl w:ilvl="8">
      <w:start w:val="1"/>
      <w:numFmt w:val="decimal"/>
      <w:lvlText w:val="%1.%2.%3.%4.%5.%6.%7.%8.%9."/>
      <w:lvlJc w:val="start"/>
      <w:pPr>
        <w:tabs>
          <w:tab w:val="num" w:pos="0"/>
        </w:tabs>
        <w:ind w:start="4432" w:hanging="2160"/>
      </w:pPr>
      <w:rPr>
        <w:sz w:val="24"/>
        <w:i w:val="false"/>
      </w:rPr>
    </w:lvl>
  </w:abstractNum>
  <w:abstractNum w:abstractNumId="3">
    <w:lvl w:ilvl="0">
      <w:start w:val="1"/>
      <w:numFmt w:val="none"/>
      <w:suff w:val="nothing"/>
      <w:lvlText w:val="%1"/>
      <w:lvlJc w:val="start"/>
      <w:pPr>
        <w:tabs>
          <w:tab w:val="num" w:pos="0"/>
        </w:tabs>
        <w:ind w:start="0" w:hanging="0"/>
      </w:pPr>
    </w:lvl>
    <w:lvl w:ilvl="1">
      <w:start w:val="1"/>
      <w:numFmt w:val="none"/>
      <w:suff w:val="nothing"/>
      <w:lvlText w:val="%2"/>
      <w:lvlJc w:val="start"/>
      <w:pPr>
        <w:tabs>
          <w:tab w:val="num" w:pos="0"/>
        </w:tabs>
        <w:ind w:start="0" w:hanging="0"/>
      </w:pPr>
    </w:lvl>
    <w:lvl w:ilvl="2">
      <w:start w:val="1"/>
      <w:numFmt w:val="none"/>
      <w:suff w:val="nothing"/>
      <w:lvlText w:val="%3"/>
      <w:lvlJc w:val="start"/>
      <w:pPr>
        <w:tabs>
          <w:tab w:val="num" w:pos="0"/>
        </w:tabs>
        <w:ind w:start="0" w:hanging="0"/>
      </w:pPr>
    </w:lvl>
    <w:lvl w:ilvl="3">
      <w:start w:val="1"/>
      <w:numFmt w:val="none"/>
      <w:suff w:val="nothing"/>
      <w:lvlText w:val="%4"/>
      <w:lvlJc w:val="start"/>
      <w:pPr>
        <w:tabs>
          <w:tab w:val="num" w:pos="0"/>
        </w:tabs>
        <w:ind w:start="0" w:hanging="0"/>
      </w:pPr>
    </w:lvl>
    <w:lvl w:ilvl="4">
      <w:start w:val="1"/>
      <w:numFmt w:val="none"/>
      <w:suff w:val="nothing"/>
      <w:lvlText w:val="%5"/>
      <w:lvlJc w:val="start"/>
      <w:pPr>
        <w:tabs>
          <w:tab w:val="num" w:pos="0"/>
        </w:tabs>
        <w:ind w:start="0" w:hanging="0"/>
      </w:pPr>
    </w:lvl>
    <w:lvl w:ilvl="5">
      <w:start w:val="1"/>
      <w:numFmt w:val="none"/>
      <w:suff w:val="nothing"/>
      <w:lvlText w:val="%6"/>
      <w:lvlJc w:val="start"/>
      <w:pPr>
        <w:tabs>
          <w:tab w:val="num" w:pos="0"/>
        </w:tabs>
        <w:ind w:start="0" w:hanging="0"/>
      </w:pPr>
    </w:lvl>
    <w:lvl w:ilvl="6">
      <w:start w:val="1"/>
      <w:numFmt w:val="none"/>
      <w:suff w:val="nothing"/>
      <w:lvlText w:val="%7"/>
      <w:lvlJc w:val="start"/>
      <w:pPr>
        <w:tabs>
          <w:tab w:val="num" w:pos="0"/>
        </w:tabs>
        <w:ind w:start="0" w:hanging="0"/>
      </w:pPr>
    </w:lvl>
    <w:lvl w:ilvl="7">
      <w:start w:val="1"/>
      <w:numFmt w:val="none"/>
      <w:suff w:val="nothing"/>
      <w:lvlText w:val="%8"/>
      <w:lvlJc w:val="start"/>
      <w:pPr>
        <w:tabs>
          <w:tab w:val="num" w:pos="0"/>
        </w:tabs>
        <w:ind w:start="0" w:hanging="0"/>
      </w:pPr>
    </w:lvl>
    <w:lvl w:ilvl="8">
      <w:start w:val="1"/>
      <w:numFmt w:val="none"/>
      <w:suff w:val="nothing"/>
      <w:lvlText w:val="%9"/>
      <w:lvlJc w:val="start"/>
      <w:pPr>
        <w:tabs>
          <w:tab w:val="num" w:pos="0"/>
        </w:tabs>
        <w:ind w:start="0" w:hanging="0"/>
      </w:pPr>
    </w:lvl>
  </w:abstractNum>
  <w:num w:numId="1">
    <w:abstractNumId w:val="1"/>
  </w:num>
  <w:num w:numId="2">
    <w:abstractNumId w:val="2"/>
  </w:num>
  <w:num w:numId="3">
    <w:abstractNumId w:val="3"/>
  </w:num>
</w:numbering>
</file>

<file path=word/settings.xml><?xml version="1.0" encoding="utf-8"?>
<w:settings xmlns:w="http://schemas.openxmlformats.org/wordprocessingml/2006/main">
  <w:zoom w:percent="100"/>
  <w:defaultTabStop w:val="708"/>
  <w:autoHyphenation w:val="true"/>
  <w:hyphenationZone w:val="0"/>
  <w:footnotePr>
    <w:numFmt w:val="decimal"/>
    <w:footnote w:id="0"/>
    <w:footnote w:id="1"/>
  </w:footnotePr>
  <w:compat>
    <w:compatSetting w:name="compatibilityMode" w:uri="http://schemas.microsoft.com/office/word" w:val="15"/>
    <w:compatSetting w:name="useWord2013TrackBottomHyphenation" w:uri="http://schemas.microsoft.com/office/word" w:val="1"/>
    <w:compatSetting w:name="allowHyphenationAtTrackBottom" w:uri="http://schemas.microsoft.com/office/word" w:val="1"/>
  </w:compat>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SimSun" w:cs="Arial"/>
        <w:sz w:val="24"/>
        <w:szCs w:val="24"/>
        <w:lang w:val="es-ES" w:eastAsia="zh-CN" w:bidi="hi-IN"/>
      </w:rPr>
    </w:rPrDefault>
    <w:pPrDefault>
      <w:pPr>
        <w:suppressAutoHyphens w:val="true"/>
      </w:pPr>
    </w:pPrDefault>
  </w:docDefaults>
  <w:style w:type="paragraph" w:styleId="Normal">
    <w:name w:val="Normal"/>
    <w:qFormat/>
    <w:pPr>
      <w:widowControl/>
      <w:kinsoku w:val="true"/>
      <w:overflowPunct w:val="true"/>
      <w:autoSpaceDE w:val="true"/>
      <w:bidi w:val="0"/>
    </w:pPr>
    <w:rPr>
      <w:rFonts w:ascii="Times New Roman" w:hAnsi="Times New Roman" w:eastAsia="Times New Roman" w:cs="Times New Roman"/>
      <w:color w:val="auto"/>
      <w:sz w:val="20"/>
      <w:szCs w:val="20"/>
      <w:lang w:val="es-ES" w:bidi="ar-SA" w:eastAsia="zh-CN"/>
    </w:rPr>
  </w:style>
  <w:style w:type="character" w:styleId="WW8Num1z0">
    <w:name w:val="WW8Num1z0"/>
    <w:qFormat/>
    <w:rPr/>
  </w:style>
  <w:style w:type="character" w:styleId="WW8Num2z0">
    <w:name w:val="WW8Num2z0"/>
    <w:qFormat/>
    <w:rPr/>
  </w:style>
  <w:style w:type="character" w:styleId="WW8Num3z0">
    <w:name w:val="WW8Num3z0"/>
    <w:qFormat/>
    <w:rPr>
      <w:rFonts w:cs="Times New Roman"/>
    </w:rPr>
  </w:style>
  <w:style w:type="character" w:styleId="WW8Num3z1">
    <w:name w:val="WW8Num3z1"/>
    <w:qFormat/>
    <w:rPr>
      <w:rFonts w:cs="Times New Roman"/>
    </w:rPr>
  </w:style>
  <w:style w:type="character" w:styleId="WW8Num4z0">
    <w:name w:val="WW8Num4z0"/>
    <w:qFormat/>
    <w:rPr/>
  </w:style>
  <w:style w:type="character" w:styleId="WW8Num4z1">
    <w:name w:val="WW8Num4z1"/>
    <w:qFormat/>
    <w:rPr>
      <w:rFonts w:ascii="Courier New" w:hAnsi="Courier New" w:cs="Courier New"/>
    </w:rPr>
  </w:style>
  <w:style w:type="character" w:styleId="WW8Num4z2">
    <w:name w:val="WW8Num4z2"/>
    <w:qFormat/>
    <w:rPr>
      <w:rFonts w:ascii="Wingdings" w:hAnsi="Wingdings" w:cs="Wingdings"/>
    </w:rPr>
  </w:style>
  <w:style w:type="character" w:styleId="WW8Num4z3">
    <w:name w:val="WW8Num4z3"/>
    <w:qFormat/>
    <w:rPr>
      <w:rFonts w:ascii="Symbol" w:hAnsi="Symbol" w:cs="Symbol"/>
    </w:rPr>
  </w:style>
  <w:style w:type="character" w:styleId="WW8Num5z0">
    <w:name w:val="WW8Num5z0"/>
    <w:qFormat/>
    <w:rPr/>
  </w:style>
  <w:style w:type="character" w:styleId="WW8Num6z0">
    <w:name w:val="WW8Num6z0"/>
    <w:qFormat/>
    <w:rPr>
      <w:rFonts w:cs="Times New Roman"/>
    </w:rPr>
  </w:style>
  <w:style w:type="character" w:styleId="WW8Num6z1">
    <w:name w:val="WW8Num6z1"/>
    <w:qFormat/>
    <w:rPr>
      <w:rFonts w:cs="Times New Roman"/>
    </w:rPr>
  </w:style>
  <w:style w:type="character" w:styleId="WW8Num7z0">
    <w:name w:val="WW8Num7z0"/>
    <w:qFormat/>
    <w:rPr/>
  </w:style>
  <w:style w:type="character" w:styleId="WW8Num8z0">
    <w:name w:val="WW8Num8z0"/>
    <w:qFormat/>
    <w:rPr/>
  </w:style>
  <w:style w:type="character" w:styleId="WW8Num9z0">
    <w:name w:val="WW8Num9z0"/>
    <w:qFormat/>
    <w:rPr>
      <w:i w:val="false"/>
      <w:sz w:val="24"/>
    </w:rPr>
  </w:style>
  <w:style w:type="character" w:styleId="WW8Num10z0">
    <w:name w:val="WW8Num10z0"/>
    <w:qFormat/>
    <w:rPr/>
  </w:style>
  <w:style w:type="character" w:styleId="WW8Num11z0">
    <w:name w:val="WW8Num11z0"/>
    <w:qFormat/>
    <w:rPr>
      <w:b/>
      <w:sz w:val="22"/>
    </w:rPr>
  </w:style>
  <w:style w:type="character" w:styleId="WW8Num12z0">
    <w:name w:val="WW8Num12z0"/>
    <w:qFormat/>
    <w:rPr>
      <w:i w:val="false"/>
      <w:sz w:val="24"/>
    </w:rPr>
  </w:style>
  <w:style w:type="character" w:styleId="WW8Num13z0">
    <w:name w:val="WW8Num13z0"/>
    <w:qFormat/>
    <w:rPr/>
  </w:style>
  <w:style w:type="character" w:styleId="WW8Num14z0">
    <w:name w:val="WW8Num14z0"/>
    <w:qFormat/>
    <w:rPr/>
  </w:style>
  <w:style w:type="character" w:styleId="WW8Num14z1">
    <w:name w:val="WW8Num14z1"/>
    <w:qFormat/>
    <w:rPr>
      <w:rFonts w:ascii="Courier New" w:hAnsi="Courier New" w:cs="Courier New"/>
    </w:rPr>
  </w:style>
  <w:style w:type="character" w:styleId="WW8Num14z2">
    <w:name w:val="WW8Num14z2"/>
    <w:qFormat/>
    <w:rPr>
      <w:rFonts w:ascii="Wingdings" w:hAnsi="Wingdings" w:cs="Wingdings"/>
    </w:rPr>
  </w:style>
  <w:style w:type="character" w:styleId="WW8Num14z3">
    <w:name w:val="WW8Num14z3"/>
    <w:qFormat/>
    <w:rPr>
      <w:rFonts w:ascii="Symbol" w:hAnsi="Symbol" w:cs="Symbol"/>
    </w:rPr>
  </w:style>
  <w:style w:type="character" w:styleId="Fuentedeprrafopredeter">
    <w:name w:val="Fuente de párrafo predeter."/>
    <w:qFormat/>
    <w:rPr/>
  </w:style>
  <w:style w:type="character" w:styleId="EncabezadoCar">
    <w:name w:val="Encabezado Car"/>
    <w:basedOn w:val="Fuentedeprrafopredeter"/>
    <w:qFormat/>
    <w:rPr/>
  </w:style>
  <w:style w:type="character" w:styleId="TextonotapieCar">
    <w:name w:val="Texto nota pie Car"/>
    <w:qFormat/>
    <w:rPr>
      <w:lang w:val="es-ES_tradnl" w:bidi="ar-SA"/>
    </w:rPr>
  </w:style>
  <w:style w:type="character" w:styleId="Caracteresdenotaalpie">
    <w:name w:val="Caracteres de nota al pie"/>
    <w:qFormat/>
    <w:rPr>
      <w:rFonts w:cs="Times New Roman"/>
      <w:vertAlign w:val="superscript"/>
    </w:rPr>
  </w:style>
  <w:style w:type="character" w:styleId="Refdecomentario">
    <w:name w:val="Ref. de comentario"/>
    <w:qFormat/>
    <w:rPr>
      <w:sz w:val="16"/>
      <w:szCs w:val="16"/>
    </w:rPr>
  </w:style>
  <w:style w:type="character" w:styleId="TextocomentarioCar">
    <w:name w:val="Texto comentario Car"/>
    <w:basedOn w:val="Fuentedeprrafopredeter"/>
    <w:qFormat/>
    <w:rPr/>
  </w:style>
  <w:style w:type="character" w:styleId="AsuntodelcomentarioCar">
    <w:name w:val="Asunto del comentario Car"/>
    <w:qFormat/>
    <w:rPr>
      <w:b/>
      <w:bCs/>
    </w:rPr>
  </w:style>
  <w:style w:type="character" w:styleId="TextonotaalfinalCar">
    <w:name w:val="Texto nota al final Car"/>
    <w:basedOn w:val="Fuentedeprrafopredeter"/>
    <w:qFormat/>
    <w:rPr/>
  </w:style>
  <w:style w:type="character" w:styleId="Caracteresdenotafinal">
    <w:name w:val="Caracteres de nota final"/>
    <w:qFormat/>
    <w:rPr>
      <w:vertAlign w:val="superscript"/>
    </w:rPr>
  </w:style>
  <w:style w:type="character" w:styleId="Hyperlink">
    <w:name w:val="Hyperlink"/>
    <w:rPr>
      <w:color w:val="0563C1"/>
      <w:u w:val="single"/>
    </w:rPr>
  </w:style>
  <w:style w:type="character" w:styleId="Mencinsinresolver">
    <w:name w:val="Mención sin resolver"/>
    <w:qFormat/>
    <w:rPr>
      <w:color w:val="605E5C"/>
      <w:shd w:fill="E1DFDD" w:val="clear"/>
    </w:rPr>
  </w:style>
  <w:style w:type="character" w:styleId="FollowedHyperlink">
    <w:name w:val="FollowedHyperlink"/>
    <w:rPr>
      <w:color w:val="954F72"/>
      <w:u w:val="single"/>
    </w:rPr>
  </w:style>
  <w:style w:type="character" w:styleId="PrrafodelistaCar">
    <w:name w:val="Párrafo de lista Car"/>
    <w:qFormat/>
    <w:rPr/>
  </w:style>
  <w:style w:type="character" w:styleId="TextodegloboCar">
    <w:name w:val="Texto de globo Car"/>
    <w:qFormat/>
    <w:rPr>
      <w:rFonts w:ascii="Segoe UI" w:hAnsi="Segoe UI" w:cs="Segoe UI"/>
      <w:sz w:val="18"/>
      <w:szCs w:val="18"/>
    </w:rPr>
  </w:style>
  <w:style w:type="character" w:styleId="FootnoteReference">
    <w:name w:val="footnote reference"/>
    <w:rPr>
      <w:vertAlign w:val="superscript"/>
    </w:rPr>
  </w:style>
  <w:style w:type="character" w:styleId="EndnoteReference">
    <w:name w:val="endnote reference"/>
    <w:rPr>
      <w:vertAlign w:val="superscript"/>
    </w:rPr>
  </w:style>
  <w:style w:type="paragraph" w:styleId="Ttulo">
    <w:name w:val="Título"/>
    <w:basedOn w:val="Normal"/>
    <w:next w:val="BodyText"/>
    <w:qFormat/>
    <w:pPr>
      <w:jc w:val="center"/>
    </w:pPr>
    <w:rPr>
      <w:rFonts w:ascii="Arial" w:hAnsi="Arial" w:cs="Arial"/>
      <w:b/>
      <w:bCs/>
      <w:sz w:val="28"/>
    </w:rPr>
  </w:style>
  <w:style w:type="paragraph" w:styleId="BodyText">
    <w:name w:val="Body Text"/>
    <w:basedOn w:val="Normal"/>
    <w:pPr>
      <w:jc w:val="end"/>
    </w:pPr>
    <w:rPr/>
  </w:style>
  <w:style w:type="paragraph" w:styleId="List">
    <w:name w:val="List"/>
    <w:basedOn w:val="BodyText"/>
    <w:pPr/>
    <w:rPr>
      <w:rFonts w:cs="Arial"/>
    </w:rPr>
  </w:style>
  <w:style w:type="paragraph" w:styleId="Caption">
    <w:name w:val="caption"/>
    <w:basedOn w:val="Normal"/>
    <w:qFormat/>
    <w:pPr>
      <w:suppressLineNumbers/>
      <w:spacing w:before="120" w:after="120"/>
    </w:pPr>
    <w:rPr>
      <w:rFonts w:cs="Arial"/>
      <w:i/>
      <w:iCs/>
      <w:sz w:val="24"/>
      <w:szCs w:val="24"/>
    </w:rPr>
  </w:style>
  <w:style w:type="paragraph" w:styleId="ndice">
    <w:name w:val="Índice"/>
    <w:basedOn w:val="Normal"/>
    <w:qFormat/>
    <w:pPr>
      <w:suppressLineNumbers/>
    </w:pPr>
    <w:rPr>
      <w:rFonts w:cs="Arial"/>
    </w:rPr>
  </w:style>
  <w:style w:type="paragraph" w:styleId="Cabeceraypie">
    <w:name w:val="Cabecera y pie"/>
    <w:basedOn w:val="Normal"/>
    <w:qFormat/>
    <w:pPr>
      <w:suppressLineNumbers/>
      <w:tabs>
        <w:tab w:val="clear" w:pos="708"/>
        <w:tab w:val="center" w:pos="4819" w:leader="none"/>
        <w:tab w:val="right" w:pos="9638" w:leader="none"/>
      </w:tabs>
    </w:pPr>
    <w:rPr/>
  </w:style>
  <w:style w:type="paragraph" w:styleId="Header">
    <w:name w:val="header"/>
    <w:basedOn w:val="Normal"/>
    <w:pPr>
      <w:tabs>
        <w:tab w:val="clear" w:pos="708"/>
        <w:tab w:val="center" w:pos="4252" w:leader="none"/>
        <w:tab w:val="right" w:pos="8504" w:leader="none"/>
      </w:tabs>
    </w:pPr>
    <w:rPr/>
  </w:style>
  <w:style w:type="paragraph" w:styleId="Textoindependiente3">
    <w:name w:val="Texto independiente 3"/>
    <w:basedOn w:val="Normal"/>
    <w:qFormat/>
    <w:pPr>
      <w:jc w:val="both"/>
    </w:pPr>
    <w:rPr>
      <w:rFonts w:ascii="Arial" w:hAnsi="Arial" w:cs="Arial"/>
      <w:b/>
      <w:sz w:val="24"/>
    </w:rPr>
  </w:style>
  <w:style w:type="paragraph" w:styleId="Footer">
    <w:name w:val="footer"/>
    <w:basedOn w:val="Normal"/>
    <w:pPr>
      <w:tabs>
        <w:tab w:val="clear" w:pos="708"/>
        <w:tab w:val="center" w:pos="4252" w:leader="none"/>
        <w:tab w:val="right" w:pos="8504" w:leader="none"/>
      </w:tabs>
    </w:pPr>
    <w:rPr/>
  </w:style>
  <w:style w:type="paragraph" w:styleId="Text1">
    <w:name w:val="Text 1"/>
    <w:basedOn w:val="Normal"/>
    <w:qFormat/>
    <w:pPr>
      <w:spacing w:before="120" w:after="120"/>
      <w:ind w:hanging="0" w:start="850" w:end="0"/>
      <w:jc w:val="both"/>
    </w:pPr>
    <w:rPr>
      <w:sz w:val="24"/>
      <w:szCs w:val="24"/>
      <w:lang w:val="es-ES_tradnl"/>
    </w:rPr>
  </w:style>
  <w:style w:type="paragraph" w:styleId="Point1">
    <w:name w:val="Point 1"/>
    <w:basedOn w:val="Normal"/>
    <w:qFormat/>
    <w:pPr>
      <w:spacing w:before="120" w:after="120"/>
      <w:ind w:hanging="567" w:start="1417" w:end="0"/>
      <w:jc w:val="both"/>
    </w:pPr>
    <w:rPr>
      <w:sz w:val="24"/>
      <w:szCs w:val="24"/>
      <w:lang w:val="es-ES_tradnl"/>
    </w:rPr>
  </w:style>
  <w:style w:type="paragraph" w:styleId="FootnoteText">
    <w:name w:val="footnote text"/>
    <w:basedOn w:val="Normal"/>
    <w:pPr/>
    <w:rPr>
      <w:lang w:val="es-ES_tradnl"/>
    </w:rPr>
  </w:style>
  <w:style w:type="paragraph" w:styleId="Text3">
    <w:name w:val="Text 3"/>
    <w:basedOn w:val="Normal"/>
    <w:qFormat/>
    <w:pPr>
      <w:spacing w:before="120" w:after="120"/>
      <w:ind w:hanging="0" w:start="850" w:end="0"/>
      <w:jc w:val="both"/>
    </w:pPr>
    <w:rPr>
      <w:sz w:val="24"/>
      <w:szCs w:val="24"/>
      <w:lang w:val="es-ES_tradnl"/>
    </w:rPr>
  </w:style>
  <w:style w:type="paragraph" w:styleId="QuotedText">
    <w:name w:val="Quoted Text"/>
    <w:basedOn w:val="Normal"/>
    <w:qFormat/>
    <w:pPr>
      <w:spacing w:before="120" w:after="120"/>
      <w:ind w:hanging="0" w:start="1417" w:end="0"/>
      <w:jc w:val="both"/>
    </w:pPr>
    <w:rPr>
      <w:sz w:val="24"/>
      <w:szCs w:val="24"/>
      <w:lang w:val="es-ES_tradnl"/>
    </w:rPr>
  </w:style>
  <w:style w:type="paragraph" w:styleId="Point2">
    <w:name w:val="Point 2"/>
    <w:basedOn w:val="Normal"/>
    <w:qFormat/>
    <w:pPr>
      <w:spacing w:before="120" w:after="120"/>
      <w:ind w:hanging="567" w:start="1984" w:end="0"/>
      <w:jc w:val="both"/>
    </w:pPr>
    <w:rPr>
      <w:sz w:val="24"/>
      <w:szCs w:val="24"/>
      <w:lang w:val="es-ES_tradnl"/>
    </w:rPr>
  </w:style>
  <w:style w:type="paragraph" w:styleId="ManualHeading1">
    <w:name w:val="Manual Heading 1"/>
    <w:basedOn w:val="Normal"/>
    <w:next w:val="Text1"/>
    <w:qFormat/>
    <w:pPr>
      <w:keepNext w:val="true"/>
      <w:numPr>
        <w:ilvl w:val="0"/>
        <w:numId w:val="0"/>
      </w:numPr>
      <w:tabs>
        <w:tab w:val="clear" w:pos="708"/>
        <w:tab w:val="left" w:pos="850" w:leader="none"/>
      </w:tabs>
      <w:spacing w:before="360" w:after="120"/>
      <w:ind w:hanging="850" w:start="850" w:end="0"/>
      <w:jc w:val="both"/>
      <w:outlineLvl w:val="0"/>
    </w:pPr>
    <w:rPr>
      <w:b/>
      <w:smallCaps/>
      <w:sz w:val="24"/>
      <w:szCs w:val="24"/>
      <w:lang w:val="es-ES_tradnl"/>
    </w:rPr>
  </w:style>
  <w:style w:type="paragraph" w:styleId="ManualHeading2">
    <w:name w:val="Manual Heading 2"/>
    <w:basedOn w:val="Normal"/>
    <w:next w:val="Normal"/>
    <w:qFormat/>
    <w:pPr>
      <w:keepNext w:val="true"/>
      <w:numPr>
        <w:ilvl w:val="0"/>
        <w:numId w:val="0"/>
      </w:numPr>
      <w:tabs>
        <w:tab w:val="clear" w:pos="708"/>
        <w:tab w:val="left" w:pos="850" w:leader="none"/>
      </w:tabs>
      <w:spacing w:before="120" w:after="120"/>
      <w:ind w:hanging="850" w:start="850" w:end="0"/>
      <w:jc w:val="both"/>
      <w:outlineLvl w:val="1"/>
    </w:pPr>
    <w:rPr>
      <w:b/>
      <w:sz w:val="24"/>
      <w:szCs w:val="24"/>
      <w:lang w:val="es-ES_tradnl"/>
    </w:rPr>
  </w:style>
  <w:style w:type="paragraph" w:styleId="ManualHeading3">
    <w:name w:val="Manual Heading 3"/>
    <w:basedOn w:val="Normal"/>
    <w:next w:val="Text3"/>
    <w:qFormat/>
    <w:pPr>
      <w:keepNext w:val="true"/>
      <w:numPr>
        <w:ilvl w:val="0"/>
        <w:numId w:val="0"/>
      </w:numPr>
      <w:tabs>
        <w:tab w:val="clear" w:pos="708"/>
        <w:tab w:val="left" w:pos="850" w:leader="none"/>
      </w:tabs>
      <w:spacing w:before="120" w:after="120"/>
      <w:ind w:hanging="850" w:start="850" w:end="0"/>
      <w:jc w:val="both"/>
      <w:outlineLvl w:val="2"/>
    </w:pPr>
    <w:rPr>
      <w:i/>
      <w:sz w:val="24"/>
      <w:szCs w:val="24"/>
      <w:lang w:val="es-ES_tradnl"/>
    </w:rPr>
  </w:style>
  <w:style w:type="paragraph" w:styleId="Textoindependiente2">
    <w:name w:val="Texto independiente 2"/>
    <w:basedOn w:val="Normal"/>
    <w:qFormat/>
    <w:pPr>
      <w:spacing w:lineRule="auto" w:line="480" w:before="0" w:after="120"/>
    </w:pPr>
    <w:rPr/>
  </w:style>
  <w:style w:type="paragraph" w:styleId="Default">
    <w:name w:val="Default"/>
    <w:qFormat/>
    <w:pPr>
      <w:widowControl w:val="false"/>
      <w:kinsoku w:val="true"/>
      <w:overflowPunct w:val="true"/>
      <w:autoSpaceDE w:val="false"/>
      <w:bidi w:val="0"/>
    </w:pPr>
    <w:rPr>
      <w:rFonts w:ascii="Arial" w:hAnsi="Arial" w:eastAsia="Times New Roman" w:cs="Arial"/>
      <w:color w:val="000000"/>
      <w:sz w:val="24"/>
      <w:szCs w:val="24"/>
      <w:lang w:val="es-ES" w:bidi="ar-SA" w:eastAsia="zh-CN"/>
    </w:rPr>
  </w:style>
  <w:style w:type="paragraph" w:styleId="Prrafodelista">
    <w:name w:val="Párrafo de lista"/>
    <w:basedOn w:val="Normal"/>
    <w:qFormat/>
    <w:pPr>
      <w:ind w:hanging="0" w:start="708" w:end="0"/>
    </w:pPr>
    <w:rPr/>
  </w:style>
  <w:style w:type="paragraph" w:styleId="Revisin">
    <w:name w:val="Revisión"/>
    <w:qFormat/>
    <w:pPr>
      <w:widowControl/>
      <w:kinsoku w:val="true"/>
      <w:overflowPunct w:val="true"/>
      <w:autoSpaceDE w:val="true"/>
      <w:bidi w:val="0"/>
    </w:pPr>
    <w:rPr>
      <w:rFonts w:ascii="Times New Roman" w:hAnsi="Times New Roman" w:eastAsia="Times New Roman" w:cs="Times New Roman"/>
      <w:color w:val="auto"/>
      <w:sz w:val="20"/>
      <w:szCs w:val="20"/>
      <w:lang w:val="es-ES" w:bidi="ar-SA" w:eastAsia="zh-CN"/>
    </w:rPr>
  </w:style>
  <w:style w:type="paragraph" w:styleId="Textocomentario">
    <w:name w:val="Texto comentario"/>
    <w:basedOn w:val="Normal"/>
    <w:qFormat/>
    <w:pPr/>
    <w:rPr/>
  </w:style>
  <w:style w:type="paragraph" w:styleId="Asuntodelcomentario">
    <w:name w:val="Asunto del comentario"/>
    <w:basedOn w:val="Textocomentario"/>
    <w:next w:val="Textocomentario"/>
    <w:qFormat/>
    <w:pPr/>
    <w:rPr>
      <w:b/>
      <w:bCs/>
    </w:rPr>
  </w:style>
  <w:style w:type="paragraph" w:styleId="EndnoteText">
    <w:name w:val="endnote text"/>
    <w:basedOn w:val="Normal"/>
    <w:pPr/>
    <w:rPr/>
  </w:style>
  <w:style w:type="paragraph" w:styleId="Textodeglobo">
    <w:name w:val="Texto de globo"/>
    <w:basedOn w:val="Normal"/>
    <w:qFormat/>
    <w:pPr/>
    <w:rPr>
      <w:rFonts w:ascii="Segoe UI" w:hAnsi="Segoe UI" w:cs="Segoe UI"/>
      <w:sz w:val="18"/>
      <w:szCs w:val="18"/>
    </w:rPr>
  </w:style>
  <w:style w:type="paragraph" w:styleId="Contenidodelatabla">
    <w:name w:val="Contenido de la tabla"/>
    <w:basedOn w:val="Normal"/>
    <w:qFormat/>
    <w:pPr>
      <w:widowControl w:val="false"/>
      <w:suppressLineNumbers/>
    </w:pPr>
    <w:rPr/>
  </w:style>
  <w:style w:type="paragraph" w:styleId="Ttulodelatabla">
    <w:name w:val="Título de la tabla"/>
    <w:basedOn w:val="Contenidodelatabla"/>
    <w:qFormat/>
    <w:pPr>
      <w:suppressLineNumbers/>
      <w:jc w:val="center"/>
    </w:pPr>
    <w:rPr>
      <w:b/>
      <w:bCs/>
    </w:rPr>
  </w:style>
  <w:style w:type="paragraph" w:styleId="Contenidodelmarco">
    <w:name w:val="Contenido del marco"/>
    <w:basedOn w:val="Normal"/>
    <w:qFormat/>
    <w:pPr/>
    <w:rPr/>
  </w:style>
  <w:style w:type="numbering" w:styleId="WW8Num1">
    <w:name w:val="WW8Num1"/>
    <w:qFormat/>
  </w:style>
  <w:style w:type="numbering" w:styleId="WW8Num2">
    <w:name w:val="WW8Num2"/>
    <w:qFormat/>
  </w:style>
  <w:style w:type="numbering" w:styleId="WW8Num3">
    <w:name w:val="WW8Num3"/>
    <w:qFormat/>
  </w:style>
  <w:style w:type="numbering" w:styleId="WW8Num4">
    <w:name w:val="WW8Num4"/>
    <w:qFormat/>
  </w:style>
  <w:style w:type="numbering" w:styleId="WW8Num5">
    <w:name w:val="WW8Num5"/>
    <w:qFormat/>
  </w:style>
  <w:style w:type="numbering" w:styleId="WW8Num6">
    <w:name w:val="WW8Num6"/>
    <w:qFormat/>
  </w:style>
  <w:style w:type="numbering" w:styleId="WW8Num7">
    <w:name w:val="WW8Num7"/>
    <w:qFormat/>
  </w:style>
  <w:style w:type="numbering" w:styleId="WW8Num8">
    <w:name w:val="WW8Num8"/>
    <w:qFormat/>
  </w:style>
  <w:style w:type="numbering" w:styleId="WW8Num9">
    <w:name w:val="WW8Num9"/>
    <w:qFormat/>
  </w:style>
  <w:style w:type="numbering" w:styleId="WW8Num10">
    <w:name w:val="WW8Num10"/>
    <w:qFormat/>
  </w:style>
  <w:style w:type="numbering" w:styleId="WW8Num11">
    <w:name w:val="WW8Num11"/>
    <w:qFormat/>
  </w:style>
  <w:style w:type="numbering" w:styleId="WW8Num12">
    <w:name w:val="WW8Num12"/>
    <w:qFormat/>
  </w:style>
  <w:style w:type="numbering" w:styleId="WW8Num13">
    <w:name w:val="WW8Num13"/>
    <w:qFormat/>
  </w:style>
  <w:style w:type="numbering" w:styleId="WW8Num14">
    <w:name w:val="WW8Num14"/>
    <w:qFormat/>
  </w:style>
  <w:style w:type="numbering" w:styleId="WW8Num15">
    <w:name w:val="WW8Num15"/>
    <w:qFormat/>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footer" Target="footer1.xml"/><Relationship Id="rId4" Type="http://schemas.openxmlformats.org/officeDocument/2006/relationships/footnotes" Target="footnotes.xml"/><Relationship Id="rId5" Type="http://schemas.openxmlformats.org/officeDocument/2006/relationships/numbering" Target="numbering.xml"/><Relationship Id="rId6" Type="http://schemas.openxmlformats.org/officeDocument/2006/relationships/fontTable" Target="fontTable.xml"/><Relationship Id="rId7" Type="http://schemas.openxmlformats.org/officeDocument/2006/relationships/settings" Target="settings.xml"/><Relationship Id="rId8" Type="http://schemas.openxmlformats.org/officeDocument/2006/relationships/theme" Target="theme/theme1.xml"/>
</Relationships>
</file>

<file path=word/_rels/header1.xml.rels><?xml version="1.0" encoding="UTF-8"?>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jpeg"/><Relationship Id="rId3" Type="http://schemas.openxmlformats.org/officeDocument/2006/relationships/image" Target="media/image3.jpeg"/>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TotalTime>
  <Application>LibreOffice/25.8.1.1$Windows_X86_64 LibreOffice_project/54047653041915e595ad4e45cccea684809c77b5</Application>
  <AppVersion>15.0000</AppVersion>
  <Pages>9</Pages>
  <Words>1680</Words>
  <Characters>9596</Characters>
  <CharactersWithSpaces>11193</CharactersWithSpaces>
  <Paragraphs>151</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2025-10-21T11:46:16Z</dcterms:created>
  <dc:creator/>
  <dc:description/>
  <dc:language>es-ES</dc:language>
  <cp:lastModifiedBy/>
  <dcterms:modified xsi:type="dcterms:W3CDTF">2025-10-21T11:47:43Z</dcterms:modified>
  <cp:revision>2</cp:revision>
  <dc:subject/>
  <dc:title/>
</cp:coreProperties>
</file>